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E2F9" w14:textId="77777777" w:rsidR="004C2A58" w:rsidRDefault="004C2A58" w:rsidP="004C2A5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Вносится администрацией</w:t>
      </w:r>
    </w:p>
    <w:p w14:paraId="410073A7" w14:textId="77777777" w:rsidR="004C2A58" w:rsidRDefault="00FE029C" w:rsidP="004C2A5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2A58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</w:p>
    <w:p w14:paraId="4961979F" w14:textId="77777777" w:rsidR="004C2A58" w:rsidRDefault="004C2A58" w:rsidP="004C2A5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«Монгун-Тайгинский кожуун</w:t>
      </w:r>
      <w:r w:rsidR="000D0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РТ</w:t>
      </w:r>
      <w:r w:rsidR="000D08A8">
        <w:rPr>
          <w:rFonts w:ascii="Times New Roman" w:hAnsi="Times New Roman" w:cs="Times New Roman"/>
          <w:sz w:val="28"/>
          <w:szCs w:val="28"/>
        </w:rPr>
        <w:t>»</w:t>
      </w:r>
    </w:p>
    <w:p w14:paraId="40029351" w14:textId="77777777" w:rsidR="004C2A58" w:rsidRDefault="004C2A58" w:rsidP="004C2A5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3DDA5B20" w14:textId="77777777" w:rsidR="004C2A58" w:rsidRDefault="004C2A58" w:rsidP="004C2A5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CE6A626" w14:textId="77777777" w:rsidR="00105E78" w:rsidRPr="00310946" w:rsidRDefault="004C2A58" w:rsidP="004C2A58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1039B" w14:textId="77777777" w:rsidR="00105E78" w:rsidRDefault="00105E78" w:rsidP="004C17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946">
        <w:rPr>
          <w:rFonts w:ascii="Times New Roman" w:hAnsi="Times New Roman" w:cs="Times New Roman"/>
          <w:sz w:val="28"/>
          <w:szCs w:val="28"/>
        </w:rPr>
        <w:t>Р</w:t>
      </w:r>
      <w:r w:rsidR="00E7072E">
        <w:rPr>
          <w:rFonts w:ascii="Times New Roman" w:hAnsi="Times New Roman" w:cs="Times New Roman"/>
          <w:sz w:val="28"/>
          <w:szCs w:val="28"/>
        </w:rPr>
        <w:t xml:space="preserve"> </w:t>
      </w:r>
      <w:r w:rsidRPr="00310946">
        <w:rPr>
          <w:rFonts w:ascii="Times New Roman" w:hAnsi="Times New Roman" w:cs="Times New Roman"/>
          <w:sz w:val="28"/>
          <w:szCs w:val="28"/>
        </w:rPr>
        <w:t>Е</w:t>
      </w:r>
      <w:r w:rsidR="00E7072E">
        <w:rPr>
          <w:rFonts w:ascii="Times New Roman" w:hAnsi="Times New Roman" w:cs="Times New Roman"/>
          <w:sz w:val="28"/>
          <w:szCs w:val="28"/>
        </w:rPr>
        <w:t xml:space="preserve"> </w:t>
      </w:r>
      <w:r w:rsidRPr="00310946">
        <w:rPr>
          <w:rFonts w:ascii="Times New Roman" w:hAnsi="Times New Roman" w:cs="Times New Roman"/>
          <w:sz w:val="28"/>
          <w:szCs w:val="28"/>
        </w:rPr>
        <w:t>Ш</w:t>
      </w:r>
      <w:r w:rsidR="00E7072E">
        <w:rPr>
          <w:rFonts w:ascii="Times New Roman" w:hAnsi="Times New Roman" w:cs="Times New Roman"/>
          <w:sz w:val="28"/>
          <w:szCs w:val="28"/>
        </w:rPr>
        <w:t xml:space="preserve"> </w:t>
      </w:r>
      <w:r w:rsidRPr="00310946">
        <w:rPr>
          <w:rFonts w:ascii="Times New Roman" w:hAnsi="Times New Roman" w:cs="Times New Roman"/>
          <w:sz w:val="28"/>
          <w:szCs w:val="28"/>
        </w:rPr>
        <w:t>Е</w:t>
      </w:r>
      <w:r w:rsidR="00E7072E">
        <w:rPr>
          <w:rFonts w:ascii="Times New Roman" w:hAnsi="Times New Roman" w:cs="Times New Roman"/>
          <w:sz w:val="28"/>
          <w:szCs w:val="28"/>
        </w:rPr>
        <w:t xml:space="preserve"> </w:t>
      </w:r>
      <w:r w:rsidRPr="00310946">
        <w:rPr>
          <w:rFonts w:ascii="Times New Roman" w:hAnsi="Times New Roman" w:cs="Times New Roman"/>
          <w:sz w:val="28"/>
          <w:szCs w:val="28"/>
        </w:rPr>
        <w:t>Н</w:t>
      </w:r>
      <w:r w:rsidR="00E7072E">
        <w:rPr>
          <w:rFonts w:ascii="Times New Roman" w:hAnsi="Times New Roman" w:cs="Times New Roman"/>
          <w:sz w:val="28"/>
          <w:szCs w:val="28"/>
        </w:rPr>
        <w:t xml:space="preserve"> </w:t>
      </w:r>
      <w:r w:rsidRPr="00310946">
        <w:rPr>
          <w:rFonts w:ascii="Times New Roman" w:hAnsi="Times New Roman" w:cs="Times New Roman"/>
          <w:sz w:val="28"/>
          <w:szCs w:val="28"/>
        </w:rPr>
        <w:t>И</w:t>
      </w:r>
      <w:r w:rsidR="00E7072E">
        <w:rPr>
          <w:rFonts w:ascii="Times New Roman" w:hAnsi="Times New Roman" w:cs="Times New Roman"/>
          <w:sz w:val="28"/>
          <w:szCs w:val="28"/>
        </w:rPr>
        <w:t xml:space="preserve"> </w:t>
      </w:r>
      <w:r w:rsidRPr="00310946">
        <w:rPr>
          <w:rFonts w:ascii="Times New Roman" w:hAnsi="Times New Roman" w:cs="Times New Roman"/>
          <w:sz w:val="28"/>
          <w:szCs w:val="28"/>
        </w:rPr>
        <w:t>Е</w:t>
      </w:r>
      <w:r w:rsidR="004D6D03">
        <w:rPr>
          <w:rFonts w:ascii="Times New Roman" w:hAnsi="Times New Roman" w:cs="Times New Roman"/>
          <w:sz w:val="28"/>
          <w:szCs w:val="28"/>
        </w:rPr>
        <w:t xml:space="preserve">  №</w:t>
      </w:r>
      <w:r w:rsidR="00216F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741843" w14:textId="77777777" w:rsidR="00B63CA1" w:rsidRPr="00310946" w:rsidRDefault="00B63CA1" w:rsidP="004C17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D3C311" w14:textId="2A8337C5" w:rsidR="004C1782" w:rsidRPr="00E7072E" w:rsidRDefault="00185B4F" w:rsidP="00E7072E">
      <w:pPr>
        <w:shd w:val="clear" w:color="auto" w:fill="FFFFFF"/>
        <w:spacing w:before="70"/>
        <w:ind w:right="26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«  </w:t>
      </w:r>
      <w:r w:rsidR="00687529">
        <w:rPr>
          <w:bCs/>
          <w:sz w:val="28"/>
          <w:szCs w:val="28"/>
        </w:rPr>
        <w:t>»</w:t>
      </w:r>
      <w:r w:rsidR="00687529" w:rsidRPr="004D38E7">
        <w:rPr>
          <w:bCs/>
          <w:sz w:val="28"/>
          <w:szCs w:val="28"/>
        </w:rPr>
        <w:t xml:space="preserve">  </w:t>
      </w:r>
      <w:r w:rsidR="00FE029C">
        <w:rPr>
          <w:bCs/>
          <w:sz w:val="28"/>
          <w:szCs w:val="28"/>
        </w:rPr>
        <w:t>_________</w:t>
      </w:r>
      <w:r w:rsidR="00690E8E">
        <w:rPr>
          <w:bCs/>
          <w:sz w:val="28"/>
          <w:szCs w:val="28"/>
        </w:rPr>
        <w:t>202</w:t>
      </w:r>
      <w:r w:rsidR="00C97B40">
        <w:rPr>
          <w:bCs/>
          <w:sz w:val="28"/>
          <w:szCs w:val="28"/>
        </w:rPr>
        <w:t>5</w:t>
      </w:r>
      <w:r w:rsidR="00687529">
        <w:rPr>
          <w:bCs/>
          <w:sz w:val="28"/>
          <w:szCs w:val="28"/>
        </w:rPr>
        <w:t xml:space="preserve"> г.                </w:t>
      </w:r>
      <w:r w:rsidR="00687529" w:rsidRPr="005A6CA6">
        <w:rPr>
          <w:bCs/>
          <w:sz w:val="28"/>
          <w:szCs w:val="28"/>
        </w:rPr>
        <w:t xml:space="preserve"> </w:t>
      </w:r>
      <w:r w:rsidR="00687529" w:rsidRPr="005A6CA6">
        <w:rPr>
          <w:b/>
          <w:bCs/>
          <w:sz w:val="28"/>
          <w:szCs w:val="28"/>
        </w:rPr>
        <w:t xml:space="preserve">                                     </w:t>
      </w:r>
      <w:r w:rsidR="00E7072E">
        <w:rPr>
          <w:b/>
          <w:bCs/>
          <w:sz w:val="28"/>
          <w:szCs w:val="28"/>
        </w:rPr>
        <w:t xml:space="preserve">          </w:t>
      </w:r>
      <w:r w:rsidR="00687529">
        <w:rPr>
          <w:b/>
          <w:bCs/>
          <w:sz w:val="28"/>
          <w:szCs w:val="28"/>
        </w:rPr>
        <w:t xml:space="preserve"> </w:t>
      </w:r>
      <w:r w:rsidR="00687529" w:rsidRPr="005A6CA6">
        <w:rPr>
          <w:bCs/>
          <w:sz w:val="28"/>
          <w:szCs w:val="28"/>
        </w:rPr>
        <w:t>с.</w:t>
      </w:r>
      <w:r w:rsidR="00687529">
        <w:rPr>
          <w:bCs/>
          <w:sz w:val="28"/>
          <w:szCs w:val="28"/>
        </w:rPr>
        <w:t xml:space="preserve"> </w:t>
      </w:r>
      <w:r w:rsidR="00687529" w:rsidRPr="005A6CA6">
        <w:rPr>
          <w:bCs/>
          <w:sz w:val="28"/>
          <w:szCs w:val="28"/>
        </w:rPr>
        <w:t>Мугур-Аксы</w:t>
      </w:r>
    </w:p>
    <w:p w14:paraId="59EF3F69" w14:textId="77777777" w:rsidR="004C1782" w:rsidRPr="004C1782" w:rsidRDefault="004C1782" w:rsidP="004C17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A608FFC" w14:textId="43A923B4" w:rsidR="00105E78" w:rsidRDefault="00BC52D2" w:rsidP="00FE029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D5578">
        <w:rPr>
          <w:rFonts w:ascii="Times New Roman" w:hAnsi="Times New Roman" w:cs="Times New Roman"/>
          <w:sz w:val="28"/>
          <w:szCs w:val="28"/>
        </w:rPr>
        <w:t xml:space="preserve">  </w:t>
      </w:r>
      <w:r w:rsidR="009A5DEF">
        <w:rPr>
          <w:rFonts w:ascii="Times New Roman" w:hAnsi="Times New Roman" w:cs="Times New Roman"/>
          <w:sz w:val="28"/>
          <w:szCs w:val="28"/>
        </w:rPr>
        <w:t>проекте бюджета</w:t>
      </w:r>
      <w:r w:rsidR="004C2A58">
        <w:rPr>
          <w:rFonts w:ascii="Times New Roman" w:hAnsi="Times New Roman" w:cs="Times New Roman"/>
          <w:sz w:val="28"/>
          <w:szCs w:val="28"/>
        </w:rPr>
        <w:t xml:space="preserve"> </w:t>
      </w:r>
      <w:r w:rsidR="00687529">
        <w:rPr>
          <w:rFonts w:ascii="Times New Roman" w:hAnsi="Times New Roman" w:cs="Times New Roman"/>
          <w:sz w:val="28"/>
          <w:szCs w:val="28"/>
        </w:rPr>
        <w:t xml:space="preserve">муниципального района «Монгун-Тайгинский кожуун </w:t>
      </w:r>
      <w:r w:rsidR="000211AF" w:rsidRPr="00310946">
        <w:rPr>
          <w:rFonts w:ascii="Times New Roman" w:hAnsi="Times New Roman" w:cs="Times New Roman"/>
          <w:sz w:val="28"/>
          <w:szCs w:val="28"/>
        </w:rPr>
        <w:t>Республики Тыва</w:t>
      </w:r>
      <w:r w:rsidR="00AB300A">
        <w:rPr>
          <w:rFonts w:ascii="Times New Roman" w:hAnsi="Times New Roman" w:cs="Times New Roman"/>
          <w:sz w:val="28"/>
          <w:szCs w:val="28"/>
        </w:rPr>
        <w:t>»</w:t>
      </w:r>
      <w:r w:rsidR="00687529">
        <w:rPr>
          <w:rFonts w:ascii="Times New Roman" w:hAnsi="Times New Roman" w:cs="Times New Roman"/>
          <w:sz w:val="28"/>
          <w:szCs w:val="28"/>
        </w:rPr>
        <w:t xml:space="preserve"> </w:t>
      </w:r>
      <w:r w:rsidR="00690E8E">
        <w:rPr>
          <w:rFonts w:ascii="Times New Roman" w:hAnsi="Times New Roman" w:cs="Times New Roman"/>
          <w:sz w:val="28"/>
          <w:szCs w:val="28"/>
        </w:rPr>
        <w:t>на 202</w:t>
      </w:r>
      <w:r w:rsidR="00C97B40">
        <w:rPr>
          <w:rFonts w:ascii="Times New Roman" w:hAnsi="Times New Roman" w:cs="Times New Roman"/>
          <w:sz w:val="28"/>
          <w:szCs w:val="28"/>
        </w:rPr>
        <w:t>6</w:t>
      </w:r>
      <w:r w:rsidR="00690E8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97B40">
        <w:rPr>
          <w:rFonts w:ascii="Times New Roman" w:hAnsi="Times New Roman" w:cs="Times New Roman"/>
          <w:sz w:val="28"/>
          <w:szCs w:val="28"/>
        </w:rPr>
        <w:t>7</w:t>
      </w:r>
      <w:r w:rsidR="000211AF" w:rsidRPr="00310946">
        <w:rPr>
          <w:rFonts w:ascii="Times New Roman" w:hAnsi="Times New Roman" w:cs="Times New Roman"/>
          <w:sz w:val="28"/>
          <w:szCs w:val="28"/>
        </w:rPr>
        <w:t xml:space="preserve"> и </w:t>
      </w:r>
      <w:r w:rsidR="00690E8E">
        <w:rPr>
          <w:rFonts w:ascii="Times New Roman" w:hAnsi="Times New Roman" w:cs="Times New Roman"/>
          <w:sz w:val="28"/>
          <w:szCs w:val="28"/>
        </w:rPr>
        <w:t>202</w:t>
      </w:r>
      <w:r w:rsidR="00C97B40">
        <w:rPr>
          <w:rFonts w:ascii="Times New Roman" w:hAnsi="Times New Roman" w:cs="Times New Roman"/>
          <w:sz w:val="28"/>
          <w:szCs w:val="28"/>
        </w:rPr>
        <w:t xml:space="preserve">8 </w:t>
      </w:r>
      <w:r w:rsidR="000211AF" w:rsidRPr="00310946">
        <w:rPr>
          <w:rFonts w:ascii="Times New Roman" w:hAnsi="Times New Roman" w:cs="Times New Roman"/>
          <w:sz w:val="28"/>
          <w:szCs w:val="28"/>
        </w:rPr>
        <w:t>годов</w:t>
      </w:r>
      <w:r w:rsidR="00687529">
        <w:rPr>
          <w:rFonts w:ascii="Times New Roman" w:hAnsi="Times New Roman" w:cs="Times New Roman"/>
          <w:sz w:val="28"/>
          <w:szCs w:val="28"/>
        </w:rPr>
        <w:t>.</w:t>
      </w:r>
    </w:p>
    <w:p w14:paraId="7580A583" w14:textId="77777777" w:rsidR="004C2A58" w:rsidRDefault="004C2A58" w:rsidP="00FE029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A932A" w14:textId="77777777" w:rsidR="004C2A58" w:rsidRPr="00310946" w:rsidRDefault="004C2A58" w:rsidP="00FE029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CA6C6" w14:textId="5CA92A47" w:rsidR="001B78DC" w:rsidRDefault="00544F5A" w:rsidP="00FE029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"/>
      <w:bookmarkStart w:id="1" w:name="P36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Пункт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7F316B">
        <w:rPr>
          <w:rFonts w:ascii="Times New Roman" w:hAnsi="Times New Roman" w:cs="Times New Roman"/>
          <w:sz w:val="28"/>
          <w:szCs w:val="28"/>
        </w:rPr>
        <w:t xml:space="preserve">1. </w:t>
      </w:r>
      <w:r w:rsidR="00AB300A">
        <w:rPr>
          <w:rFonts w:ascii="Times New Roman" w:hAnsi="Times New Roman" w:cs="Times New Roman"/>
          <w:sz w:val="28"/>
          <w:szCs w:val="28"/>
        </w:rPr>
        <w:t>Основные характеристики</w:t>
      </w:r>
      <w:r w:rsidR="0004027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B300A">
        <w:rPr>
          <w:rFonts w:ascii="Times New Roman" w:hAnsi="Times New Roman" w:cs="Times New Roman"/>
          <w:sz w:val="28"/>
          <w:szCs w:val="28"/>
        </w:rPr>
        <w:t xml:space="preserve"> </w:t>
      </w:r>
      <w:r w:rsidR="00B04D3D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AB300A">
        <w:rPr>
          <w:rFonts w:ascii="Times New Roman" w:hAnsi="Times New Roman" w:cs="Times New Roman"/>
          <w:sz w:val="28"/>
          <w:szCs w:val="28"/>
        </w:rPr>
        <w:t xml:space="preserve"> муниципального района «Монгун-Тайгинский кожуун</w:t>
      </w:r>
      <w:r w:rsidR="007F1BD1">
        <w:rPr>
          <w:rFonts w:ascii="Times New Roman" w:hAnsi="Times New Roman" w:cs="Times New Roman"/>
          <w:sz w:val="28"/>
          <w:szCs w:val="28"/>
        </w:rPr>
        <w:t xml:space="preserve"> Республики Тыва на 202</w:t>
      </w:r>
      <w:r w:rsidR="00C97B40">
        <w:rPr>
          <w:rFonts w:ascii="Times New Roman" w:hAnsi="Times New Roman" w:cs="Times New Roman"/>
          <w:sz w:val="28"/>
          <w:szCs w:val="28"/>
        </w:rPr>
        <w:t>6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F1BD1">
        <w:rPr>
          <w:rFonts w:ascii="Times New Roman" w:hAnsi="Times New Roman" w:cs="Times New Roman"/>
          <w:sz w:val="28"/>
          <w:szCs w:val="28"/>
        </w:rPr>
        <w:t>2</w:t>
      </w:r>
      <w:r w:rsidR="00C97B40">
        <w:rPr>
          <w:rFonts w:ascii="Times New Roman" w:hAnsi="Times New Roman" w:cs="Times New Roman"/>
          <w:sz w:val="28"/>
          <w:szCs w:val="28"/>
        </w:rPr>
        <w:t>7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C97B40">
        <w:rPr>
          <w:rFonts w:ascii="Times New Roman" w:hAnsi="Times New Roman" w:cs="Times New Roman"/>
          <w:sz w:val="28"/>
          <w:szCs w:val="28"/>
        </w:rPr>
        <w:t>8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5A26BEB6" w14:textId="77777777" w:rsidR="005744AC" w:rsidRPr="00B1698C" w:rsidRDefault="005744AC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F4295" w14:textId="695A63AB" w:rsidR="00AB300A" w:rsidRPr="00B1698C" w:rsidRDefault="00CF3601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Рассмотреть</w:t>
      </w:r>
      <w:r w:rsidR="009834C5" w:rsidRPr="00B1698C">
        <w:rPr>
          <w:rFonts w:ascii="Times New Roman" w:hAnsi="Times New Roman" w:cs="Times New Roman"/>
          <w:sz w:val="28"/>
          <w:szCs w:val="28"/>
        </w:rPr>
        <w:t xml:space="preserve"> ос</w:t>
      </w:r>
      <w:r w:rsidR="009834C5">
        <w:rPr>
          <w:rFonts w:ascii="Times New Roman" w:hAnsi="Times New Roman" w:cs="Times New Roman"/>
          <w:sz w:val="28"/>
          <w:szCs w:val="28"/>
        </w:rPr>
        <w:t>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834C5">
        <w:rPr>
          <w:rFonts w:ascii="Times New Roman" w:hAnsi="Times New Roman" w:cs="Times New Roman"/>
          <w:sz w:val="28"/>
          <w:szCs w:val="28"/>
        </w:rPr>
        <w:t xml:space="preserve"> </w:t>
      </w:r>
      <w:r w:rsidR="009834C5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9834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834C5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AB300A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AB300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AB300A">
        <w:rPr>
          <w:rFonts w:ascii="Times New Roman" w:hAnsi="Times New Roman" w:cs="Times New Roman"/>
          <w:sz w:val="28"/>
          <w:szCs w:val="28"/>
        </w:rPr>
        <w:t xml:space="preserve">Республики Тыва (далее – </w:t>
      </w:r>
      <w:r w:rsidR="00AB300A" w:rsidRPr="00B1698C">
        <w:rPr>
          <w:rFonts w:ascii="Times New Roman" w:hAnsi="Times New Roman" w:cs="Times New Roman"/>
          <w:sz w:val="28"/>
          <w:szCs w:val="28"/>
        </w:rPr>
        <w:t>бюджет</w:t>
      </w:r>
      <w:r w:rsidR="00AB300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F1BD1">
        <w:rPr>
          <w:rFonts w:ascii="Times New Roman" w:hAnsi="Times New Roman" w:cs="Times New Roman"/>
          <w:sz w:val="28"/>
          <w:szCs w:val="28"/>
        </w:rPr>
        <w:t>) на 202</w:t>
      </w:r>
      <w:r w:rsidR="00C97B40">
        <w:rPr>
          <w:rFonts w:ascii="Times New Roman" w:hAnsi="Times New Roman" w:cs="Times New Roman"/>
          <w:sz w:val="28"/>
          <w:szCs w:val="28"/>
        </w:rPr>
        <w:t>6</w:t>
      </w:r>
      <w:r w:rsidR="00AB300A" w:rsidRPr="00B1698C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165A0847" w14:textId="77777777" w:rsidR="001B78DC" w:rsidRPr="00B1698C" w:rsidRDefault="00AB300A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бюджет муниципального района</w:t>
      </w:r>
    </w:p>
    <w:p w14:paraId="16FC3D79" w14:textId="435B4041" w:rsidR="001B78DC" w:rsidRPr="00477C5C" w:rsidRDefault="001B78DC" w:rsidP="00C437D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в </w:t>
      </w:r>
      <w:r w:rsidRPr="00477C5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97B40">
        <w:rPr>
          <w:rFonts w:ascii="Times New Roman" w:hAnsi="Times New Roman" w:cs="Times New Roman"/>
          <w:sz w:val="28"/>
          <w:szCs w:val="28"/>
        </w:rPr>
        <w:t>1 023 073,1</w:t>
      </w:r>
      <w:r w:rsidR="00F409F8">
        <w:rPr>
          <w:rFonts w:ascii="Times New Roman" w:hAnsi="Times New Roman" w:cs="Times New Roman"/>
          <w:sz w:val="28"/>
          <w:szCs w:val="28"/>
        </w:rPr>
        <w:t xml:space="preserve"> </w:t>
      </w:r>
      <w:r w:rsidRPr="00477C5C">
        <w:rPr>
          <w:rFonts w:ascii="Times New Roman" w:hAnsi="Times New Roman" w:cs="Times New Roman"/>
          <w:sz w:val="28"/>
          <w:szCs w:val="28"/>
        </w:rPr>
        <w:t>тыс. рублей</w:t>
      </w:r>
      <w:r w:rsidR="00C437D3">
        <w:rPr>
          <w:rFonts w:ascii="Times New Roman" w:hAnsi="Times New Roman" w:cs="Times New Roman"/>
          <w:sz w:val="28"/>
          <w:szCs w:val="28"/>
        </w:rPr>
        <w:t>;</w:t>
      </w:r>
    </w:p>
    <w:p w14:paraId="65CF0ED7" w14:textId="77777777" w:rsidR="00AB300A" w:rsidRPr="00477C5C" w:rsidRDefault="00AB300A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5C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1B78DC" w:rsidRPr="00477C5C">
        <w:rPr>
          <w:rFonts w:ascii="Times New Roman" w:hAnsi="Times New Roman" w:cs="Times New Roman"/>
          <w:sz w:val="28"/>
          <w:szCs w:val="28"/>
        </w:rPr>
        <w:t xml:space="preserve"> </w:t>
      </w:r>
      <w:r w:rsidRPr="00477C5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53793DAC" w14:textId="54F6F5F0" w:rsidR="001B78DC" w:rsidRPr="00B1698C" w:rsidRDefault="001B78DC" w:rsidP="00C437D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C5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A0C0E" w:rsidRPr="00477C5C">
        <w:rPr>
          <w:rFonts w:ascii="Times New Roman" w:hAnsi="Times New Roman" w:cs="Times New Roman"/>
          <w:sz w:val="28"/>
          <w:szCs w:val="28"/>
        </w:rPr>
        <w:t xml:space="preserve"> </w:t>
      </w:r>
      <w:r w:rsidR="00C97B40">
        <w:rPr>
          <w:rFonts w:ascii="Times New Roman" w:hAnsi="Times New Roman" w:cs="Times New Roman"/>
          <w:sz w:val="28"/>
          <w:szCs w:val="28"/>
        </w:rPr>
        <w:t xml:space="preserve">1 023 073,1 </w:t>
      </w:r>
      <w:r w:rsidRPr="00B1698C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D3FDB14" w14:textId="0F15A287" w:rsidR="001B78DC" w:rsidRPr="00B1698C" w:rsidRDefault="001B78DC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3) источники внутреннего финансирования дефици</w:t>
      </w:r>
      <w:r w:rsidR="00AB300A">
        <w:rPr>
          <w:rFonts w:ascii="Times New Roman" w:hAnsi="Times New Roman" w:cs="Times New Roman"/>
          <w:sz w:val="28"/>
          <w:szCs w:val="28"/>
        </w:rPr>
        <w:t>та бюджета муниципального района</w:t>
      </w:r>
      <w:r w:rsidR="00AB300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9834C5">
        <w:rPr>
          <w:rFonts w:ascii="Times New Roman" w:hAnsi="Times New Roman" w:cs="Times New Roman"/>
          <w:sz w:val="28"/>
          <w:szCs w:val="28"/>
        </w:rPr>
        <w:t xml:space="preserve">«Монгун-Тайгинский кожуун Республики Тыва» </w:t>
      </w:r>
      <w:r w:rsidR="00CE6952">
        <w:rPr>
          <w:rFonts w:ascii="Times New Roman" w:hAnsi="Times New Roman" w:cs="Times New Roman"/>
          <w:sz w:val="28"/>
          <w:szCs w:val="28"/>
        </w:rPr>
        <w:t>на 202</w:t>
      </w:r>
      <w:r w:rsidR="00C97B40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687529">
        <w:rPr>
          <w:rFonts w:ascii="Times New Roman" w:hAnsi="Times New Roman" w:cs="Times New Roman"/>
          <w:sz w:val="28"/>
          <w:szCs w:val="28"/>
        </w:rPr>
        <w:t>1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04D3D" w:rsidRPr="00B1698C">
        <w:rPr>
          <w:rFonts w:ascii="Times New Roman" w:hAnsi="Times New Roman" w:cs="Times New Roman"/>
          <w:sz w:val="28"/>
          <w:szCs w:val="28"/>
        </w:rPr>
        <w:t>Решению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45C4882D" w14:textId="77777777" w:rsidR="00AB300A" w:rsidRPr="00B1698C" w:rsidRDefault="00767011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Рассмотреть</w:t>
      </w:r>
      <w:r w:rsidR="00AB300A">
        <w:rPr>
          <w:rFonts w:ascii="Times New Roman" w:hAnsi="Times New Roman" w:cs="Times New Roman"/>
          <w:sz w:val="28"/>
          <w:szCs w:val="28"/>
        </w:rPr>
        <w:t xml:space="preserve">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04D3D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AB300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B300A" w:rsidRPr="00B16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8EE35" w14:textId="29B20957" w:rsidR="001B78DC" w:rsidRPr="00B1698C" w:rsidRDefault="007F1BD1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97B40">
        <w:rPr>
          <w:rFonts w:ascii="Times New Roman" w:hAnsi="Times New Roman" w:cs="Times New Roman"/>
          <w:sz w:val="28"/>
          <w:szCs w:val="28"/>
        </w:rPr>
        <w:t xml:space="preserve">7 </w:t>
      </w:r>
      <w:r w:rsidR="001B78DC" w:rsidRPr="00B1698C">
        <w:rPr>
          <w:rFonts w:ascii="Times New Roman" w:hAnsi="Times New Roman" w:cs="Times New Roman"/>
          <w:sz w:val="28"/>
          <w:szCs w:val="28"/>
        </w:rPr>
        <w:t>год и на 202</w:t>
      </w:r>
      <w:r w:rsidR="00C97B40">
        <w:rPr>
          <w:rFonts w:ascii="Times New Roman" w:hAnsi="Times New Roman" w:cs="Times New Roman"/>
          <w:sz w:val="28"/>
          <w:szCs w:val="28"/>
        </w:rPr>
        <w:t>8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2EC72226" w14:textId="77777777" w:rsidR="008853B0" w:rsidRDefault="001B78DC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1) общий объем доходо</w:t>
      </w:r>
      <w:r w:rsidR="00AB300A">
        <w:rPr>
          <w:rFonts w:ascii="Times New Roman" w:hAnsi="Times New Roman" w:cs="Times New Roman"/>
          <w:sz w:val="28"/>
          <w:szCs w:val="28"/>
        </w:rPr>
        <w:t xml:space="preserve">в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AB300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B300A" w:rsidRPr="00B16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5DCCE" w14:textId="0027B6D8" w:rsidR="001B78DC" w:rsidRDefault="001B78DC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lastRenderedPageBreak/>
        <w:t>на 20</w:t>
      </w:r>
      <w:r w:rsidR="007F1BD1">
        <w:rPr>
          <w:rFonts w:ascii="Times New Roman" w:hAnsi="Times New Roman" w:cs="Times New Roman"/>
          <w:sz w:val="28"/>
          <w:szCs w:val="28"/>
        </w:rPr>
        <w:t>2</w:t>
      </w:r>
      <w:r w:rsidR="00C97B40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97B40">
        <w:rPr>
          <w:rFonts w:ascii="Times New Roman" w:hAnsi="Times New Roman" w:cs="Times New Roman"/>
          <w:sz w:val="28"/>
          <w:szCs w:val="28"/>
        </w:rPr>
        <w:t>617 085,2</w:t>
      </w:r>
      <w:r w:rsidR="00CE6952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>тыс. рублей, на 202</w:t>
      </w:r>
      <w:r w:rsidR="00C97B40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97B40">
        <w:rPr>
          <w:rFonts w:ascii="Times New Roman" w:hAnsi="Times New Roman" w:cs="Times New Roman"/>
          <w:sz w:val="28"/>
          <w:szCs w:val="28"/>
        </w:rPr>
        <w:t>705 713,1</w:t>
      </w:r>
      <w:r w:rsidR="00E13891">
        <w:rPr>
          <w:rFonts w:ascii="Times New Roman" w:hAnsi="Times New Roman" w:cs="Times New Roman"/>
          <w:sz w:val="28"/>
          <w:szCs w:val="28"/>
        </w:rPr>
        <w:t xml:space="preserve"> 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CA48BE0" w14:textId="77777777" w:rsidR="00B05550" w:rsidRDefault="00B05550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1698C">
        <w:rPr>
          <w:rFonts w:ascii="Times New Roman" w:hAnsi="Times New Roman" w:cs="Times New Roman"/>
          <w:sz w:val="28"/>
          <w:szCs w:val="28"/>
        </w:rPr>
        <w:t xml:space="preserve">) общий объем </w:t>
      </w: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C1D7C" w14:textId="77777777" w:rsidR="00C97B40" w:rsidRDefault="00B05550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на </w:t>
      </w:r>
      <w:r w:rsidR="00C97B40" w:rsidRPr="00B1698C">
        <w:rPr>
          <w:rFonts w:ascii="Times New Roman" w:hAnsi="Times New Roman" w:cs="Times New Roman"/>
          <w:sz w:val="28"/>
          <w:szCs w:val="28"/>
        </w:rPr>
        <w:t>20</w:t>
      </w:r>
      <w:r w:rsidR="00C97B40">
        <w:rPr>
          <w:rFonts w:ascii="Times New Roman" w:hAnsi="Times New Roman" w:cs="Times New Roman"/>
          <w:sz w:val="28"/>
          <w:szCs w:val="28"/>
        </w:rPr>
        <w:t>27</w:t>
      </w:r>
      <w:r w:rsidR="00C97B40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97B40">
        <w:rPr>
          <w:rFonts w:ascii="Times New Roman" w:hAnsi="Times New Roman" w:cs="Times New Roman"/>
          <w:sz w:val="28"/>
          <w:szCs w:val="28"/>
        </w:rPr>
        <w:t xml:space="preserve">617 085,2 </w:t>
      </w:r>
      <w:r w:rsidR="00C97B40" w:rsidRPr="00B1698C">
        <w:rPr>
          <w:rFonts w:ascii="Times New Roman" w:hAnsi="Times New Roman" w:cs="Times New Roman"/>
          <w:sz w:val="28"/>
          <w:szCs w:val="28"/>
        </w:rPr>
        <w:t>тыс. рублей, на 202</w:t>
      </w:r>
      <w:r w:rsidR="00C97B40">
        <w:rPr>
          <w:rFonts w:ascii="Times New Roman" w:hAnsi="Times New Roman" w:cs="Times New Roman"/>
          <w:sz w:val="28"/>
          <w:szCs w:val="28"/>
        </w:rPr>
        <w:t>8</w:t>
      </w:r>
      <w:r w:rsidR="00C97B40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97B40">
        <w:rPr>
          <w:rFonts w:ascii="Times New Roman" w:hAnsi="Times New Roman" w:cs="Times New Roman"/>
          <w:sz w:val="28"/>
          <w:szCs w:val="28"/>
        </w:rPr>
        <w:t xml:space="preserve">705 713,1  </w:t>
      </w:r>
      <w:r w:rsidR="00C97B40" w:rsidRPr="00B1698C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9B5A7E6" w14:textId="7D270831" w:rsidR="00246CA1" w:rsidRPr="00B1698C" w:rsidRDefault="00B05550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78DC" w:rsidRPr="00B1698C">
        <w:rPr>
          <w:rFonts w:ascii="Times New Roman" w:hAnsi="Times New Roman" w:cs="Times New Roman"/>
          <w:sz w:val="28"/>
          <w:szCs w:val="28"/>
        </w:rPr>
        <w:t>) источники внутр</w:t>
      </w:r>
      <w:r w:rsidR="00AB300A">
        <w:rPr>
          <w:rFonts w:ascii="Times New Roman" w:hAnsi="Times New Roman" w:cs="Times New Roman"/>
          <w:sz w:val="28"/>
          <w:szCs w:val="28"/>
        </w:rPr>
        <w:t xml:space="preserve">еннего финансирования дефицита </w:t>
      </w:r>
      <w:r w:rsidR="001B78DC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AB300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239AF">
        <w:rPr>
          <w:rFonts w:ascii="Times New Roman" w:hAnsi="Times New Roman" w:cs="Times New Roman"/>
          <w:sz w:val="28"/>
          <w:szCs w:val="28"/>
        </w:rPr>
        <w:t xml:space="preserve"> «Монгун-Тайгинский</w:t>
      </w:r>
      <w:r w:rsidR="00651F85">
        <w:rPr>
          <w:rFonts w:ascii="Times New Roman" w:hAnsi="Times New Roman" w:cs="Times New Roman"/>
          <w:sz w:val="28"/>
          <w:szCs w:val="28"/>
        </w:rPr>
        <w:t xml:space="preserve"> кожуун Респуб</w:t>
      </w:r>
      <w:r w:rsidR="00476FE2">
        <w:rPr>
          <w:rFonts w:ascii="Times New Roman" w:hAnsi="Times New Roman" w:cs="Times New Roman"/>
          <w:sz w:val="28"/>
          <w:szCs w:val="28"/>
        </w:rPr>
        <w:t xml:space="preserve">лики Тыва» на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 w:rsidR="007F1BD1">
        <w:rPr>
          <w:rFonts w:ascii="Times New Roman" w:hAnsi="Times New Roman" w:cs="Times New Roman"/>
          <w:sz w:val="28"/>
          <w:szCs w:val="28"/>
        </w:rPr>
        <w:t>2</w:t>
      </w:r>
      <w:r w:rsidR="00C97B40">
        <w:rPr>
          <w:rFonts w:ascii="Times New Roman" w:hAnsi="Times New Roman" w:cs="Times New Roman"/>
          <w:sz w:val="28"/>
          <w:szCs w:val="28"/>
        </w:rPr>
        <w:t>7</w:t>
      </w:r>
      <w:r w:rsidR="00476FE2">
        <w:rPr>
          <w:rFonts w:ascii="Times New Roman" w:hAnsi="Times New Roman" w:cs="Times New Roman"/>
          <w:sz w:val="28"/>
          <w:szCs w:val="28"/>
        </w:rPr>
        <w:t xml:space="preserve"> </w:t>
      </w:r>
      <w:r w:rsidR="001B78DC" w:rsidRPr="00B1698C">
        <w:rPr>
          <w:rFonts w:ascii="Times New Roman" w:hAnsi="Times New Roman" w:cs="Times New Roman"/>
          <w:sz w:val="28"/>
          <w:szCs w:val="28"/>
        </w:rPr>
        <w:t>и 202</w:t>
      </w:r>
      <w:r w:rsidR="00C97B40">
        <w:rPr>
          <w:rFonts w:ascii="Times New Roman" w:hAnsi="Times New Roman" w:cs="Times New Roman"/>
          <w:sz w:val="28"/>
          <w:szCs w:val="28"/>
        </w:rPr>
        <w:t>8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463EBB">
        <w:rPr>
          <w:rFonts w:ascii="Times New Roman" w:hAnsi="Times New Roman" w:cs="Times New Roman"/>
          <w:sz w:val="28"/>
          <w:szCs w:val="28"/>
        </w:rPr>
        <w:t>приложению</w:t>
      </w:r>
      <w:r w:rsidR="007B0FE9">
        <w:rPr>
          <w:rFonts w:ascii="Times New Roman" w:hAnsi="Times New Roman" w:cs="Times New Roman"/>
          <w:sz w:val="28"/>
          <w:szCs w:val="28"/>
        </w:rPr>
        <w:t xml:space="preserve">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7B0FE9">
        <w:rPr>
          <w:rFonts w:ascii="Times New Roman" w:hAnsi="Times New Roman" w:cs="Times New Roman"/>
          <w:sz w:val="28"/>
          <w:szCs w:val="28"/>
        </w:rPr>
        <w:t>2</w:t>
      </w:r>
      <w:r w:rsidR="006A527E"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B78DC" w:rsidRPr="00B1698C">
        <w:rPr>
          <w:rFonts w:ascii="Times New Roman" w:hAnsi="Times New Roman" w:cs="Times New Roman"/>
          <w:sz w:val="28"/>
          <w:szCs w:val="28"/>
        </w:rPr>
        <w:t>.</w:t>
      </w:r>
    </w:p>
    <w:p w14:paraId="08F6E7DE" w14:textId="42E8CD57" w:rsidR="005744AC" w:rsidRPr="009834C5" w:rsidRDefault="00544F5A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4C5">
        <w:rPr>
          <w:rFonts w:ascii="Times New Roman" w:hAnsi="Times New Roman" w:cs="Times New Roman"/>
          <w:b/>
          <w:sz w:val="28"/>
          <w:szCs w:val="28"/>
        </w:rPr>
        <w:t>Пункт</w:t>
      </w:r>
      <w:r w:rsidR="00AB300A" w:rsidRPr="009834C5">
        <w:rPr>
          <w:rFonts w:ascii="Times New Roman" w:hAnsi="Times New Roman" w:cs="Times New Roman"/>
          <w:b/>
          <w:sz w:val="28"/>
          <w:szCs w:val="28"/>
        </w:rPr>
        <w:t xml:space="preserve"> 2. Доходы</w:t>
      </w:r>
      <w:r w:rsidR="00040273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AB300A" w:rsidRPr="0098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5B" w:rsidRPr="009834C5">
        <w:rPr>
          <w:rFonts w:ascii="Times New Roman" w:hAnsi="Times New Roman" w:cs="Times New Roman"/>
          <w:b/>
          <w:sz w:val="28"/>
          <w:szCs w:val="28"/>
        </w:rPr>
        <w:t>бюджета</w:t>
      </w:r>
      <w:r w:rsidR="00AB300A" w:rsidRPr="009834C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690E8E">
        <w:rPr>
          <w:rFonts w:ascii="Times New Roman" w:hAnsi="Times New Roman" w:cs="Times New Roman"/>
          <w:b/>
          <w:sz w:val="28"/>
          <w:szCs w:val="28"/>
        </w:rPr>
        <w:t>на 202</w:t>
      </w:r>
      <w:r w:rsidR="00C97B40">
        <w:rPr>
          <w:rFonts w:ascii="Times New Roman" w:hAnsi="Times New Roman" w:cs="Times New Roman"/>
          <w:b/>
          <w:sz w:val="28"/>
          <w:szCs w:val="28"/>
        </w:rPr>
        <w:t>6</w:t>
      </w:r>
      <w:r w:rsidR="003F3C5B" w:rsidRPr="009834C5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D00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F3C5B" w:rsidRPr="009834C5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690E8E">
        <w:rPr>
          <w:rFonts w:ascii="Times New Roman" w:hAnsi="Times New Roman" w:cs="Times New Roman"/>
          <w:b/>
          <w:sz w:val="28"/>
          <w:szCs w:val="28"/>
        </w:rPr>
        <w:t>2</w:t>
      </w:r>
      <w:r w:rsidR="00C97B40">
        <w:rPr>
          <w:rFonts w:ascii="Times New Roman" w:hAnsi="Times New Roman" w:cs="Times New Roman"/>
          <w:b/>
          <w:sz w:val="28"/>
          <w:szCs w:val="28"/>
        </w:rPr>
        <w:t>7</w:t>
      </w:r>
      <w:r w:rsidR="00690E8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97B40">
        <w:rPr>
          <w:rFonts w:ascii="Times New Roman" w:hAnsi="Times New Roman" w:cs="Times New Roman"/>
          <w:b/>
          <w:sz w:val="28"/>
          <w:szCs w:val="28"/>
        </w:rPr>
        <w:t>8</w:t>
      </w:r>
      <w:r w:rsidR="00964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5B" w:rsidRPr="009834C5">
        <w:rPr>
          <w:rFonts w:ascii="Times New Roman" w:hAnsi="Times New Roman" w:cs="Times New Roman"/>
          <w:b/>
          <w:sz w:val="28"/>
          <w:szCs w:val="28"/>
        </w:rPr>
        <w:t>годов</w:t>
      </w:r>
    </w:p>
    <w:p w14:paraId="0329E3CD" w14:textId="7E36407E" w:rsidR="003F3C5B" w:rsidRPr="00B1698C" w:rsidRDefault="003F3C5B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1. В соответствии с пунктом 2 статьи 184.1 Бюджетного кодекса Российской Федерации </w:t>
      </w:r>
      <w:r w:rsidR="002E7B52">
        <w:rPr>
          <w:rFonts w:ascii="Times New Roman" w:hAnsi="Times New Roman" w:cs="Times New Roman"/>
          <w:sz w:val="28"/>
          <w:szCs w:val="28"/>
        </w:rPr>
        <w:t>рассмотреть</w:t>
      </w:r>
      <w:r w:rsidRPr="00B1698C">
        <w:rPr>
          <w:rFonts w:ascii="Times New Roman" w:hAnsi="Times New Roman" w:cs="Times New Roman"/>
          <w:sz w:val="28"/>
          <w:szCs w:val="28"/>
        </w:rPr>
        <w:t xml:space="preserve"> нормативы распределения доходов</w:t>
      </w:r>
      <w:r w:rsidR="003D0044"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B1698C">
        <w:rPr>
          <w:rFonts w:ascii="Times New Roman" w:hAnsi="Times New Roman" w:cs="Times New Roman"/>
          <w:sz w:val="28"/>
          <w:szCs w:val="28"/>
        </w:rPr>
        <w:t xml:space="preserve"> бюджетом</w:t>
      </w:r>
      <w:r w:rsidR="00467D1E" w:rsidRPr="00B1698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D0044">
        <w:rPr>
          <w:rFonts w:ascii="Times New Roman" w:hAnsi="Times New Roman" w:cs="Times New Roman"/>
          <w:sz w:val="28"/>
          <w:szCs w:val="28"/>
        </w:rPr>
        <w:t xml:space="preserve"> «Монгун-Тайгинский кожуун Республики Тыва» и</w:t>
      </w:r>
      <w:r w:rsidR="002801FA">
        <w:rPr>
          <w:rFonts w:ascii="Times New Roman" w:hAnsi="Times New Roman" w:cs="Times New Roman"/>
          <w:sz w:val="28"/>
          <w:szCs w:val="28"/>
        </w:rPr>
        <w:t xml:space="preserve"> сельскими</w:t>
      </w:r>
      <w:r w:rsidR="003D0044">
        <w:rPr>
          <w:rFonts w:ascii="Times New Roman" w:hAnsi="Times New Roman" w:cs="Times New Roman"/>
          <w:sz w:val="28"/>
          <w:szCs w:val="28"/>
        </w:rPr>
        <w:t xml:space="preserve"> </w:t>
      </w:r>
      <w:r w:rsidR="00467D1E" w:rsidRPr="00B1698C">
        <w:rPr>
          <w:rFonts w:ascii="Times New Roman" w:hAnsi="Times New Roman" w:cs="Times New Roman"/>
          <w:sz w:val="28"/>
          <w:szCs w:val="28"/>
        </w:rPr>
        <w:t>поселени</w:t>
      </w:r>
      <w:r w:rsidR="00690E8E">
        <w:rPr>
          <w:rFonts w:ascii="Times New Roman" w:hAnsi="Times New Roman" w:cs="Times New Roman"/>
          <w:sz w:val="28"/>
          <w:szCs w:val="28"/>
        </w:rPr>
        <w:t>ями кожууна</w:t>
      </w:r>
      <w:r w:rsidR="007F1BD1">
        <w:rPr>
          <w:rFonts w:ascii="Times New Roman" w:hAnsi="Times New Roman" w:cs="Times New Roman"/>
          <w:sz w:val="28"/>
          <w:szCs w:val="28"/>
        </w:rPr>
        <w:t xml:space="preserve"> на 202</w:t>
      </w:r>
      <w:r w:rsidR="00C97B40">
        <w:rPr>
          <w:rFonts w:ascii="Times New Roman" w:hAnsi="Times New Roman" w:cs="Times New Roman"/>
          <w:sz w:val="28"/>
          <w:szCs w:val="28"/>
        </w:rPr>
        <w:t>6</w:t>
      </w:r>
      <w:r w:rsidR="003D0044">
        <w:rPr>
          <w:rFonts w:ascii="Times New Roman" w:hAnsi="Times New Roman" w:cs="Times New Roman"/>
          <w:sz w:val="28"/>
          <w:szCs w:val="28"/>
        </w:rPr>
        <w:t xml:space="preserve"> год</w:t>
      </w:r>
      <w:r w:rsidR="002801FA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7F1BD1">
        <w:rPr>
          <w:rFonts w:ascii="Times New Roman" w:hAnsi="Times New Roman" w:cs="Times New Roman"/>
          <w:sz w:val="28"/>
          <w:szCs w:val="28"/>
        </w:rPr>
        <w:t xml:space="preserve">  202</w:t>
      </w:r>
      <w:r w:rsidR="00C97B40">
        <w:rPr>
          <w:rFonts w:ascii="Times New Roman" w:hAnsi="Times New Roman" w:cs="Times New Roman"/>
          <w:sz w:val="28"/>
          <w:szCs w:val="28"/>
        </w:rPr>
        <w:t>7</w:t>
      </w:r>
      <w:r w:rsidR="007F1BD1">
        <w:rPr>
          <w:rFonts w:ascii="Times New Roman" w:hAnsi="Times New Roman" w:cs="Times New Roman"/>
          <w:sz w:val="28"/>
          <w:szCs w:val="28"/>
        </w:rPr>
        <w:t xml:space="preserve"> и 202</w:t>
      </w:r>
      <w:r w:rsidR="00C97B40">
        <w:rPr>
          <w:rFonts w:ascii="Times New Roman" w:hAnsi="Times New Roman" w:cs="Times New Roman"/>
          <w:sz w:val="28"/>
          <w:szCs w:val="28"/>
        </w:rPr>
        <w:t>8</w:t>
      </w:r>
      <w:r w:rsidR="002801FA">
        <w:rPr>
          <w:rFonts w:ascii="Times New Roman" w:hAnsi="Times New Roman" w:cs="Times New Roman"/>
          <w:sz w:val="28"/>
          <w:szCs w:val="28"/>
        </w:rPr>
        <w:t xml:space="preserve"> годы</w:t>
      </w:r>
      <w:r w:rsidR="003D0044">
        <w:rPr>
          <w:rFonts w:ascii="Times New Roman" w:hAnsi="Times New Roman" w:cs="Times New Roman"/>
          <w:sz w:val="28"/>
          <w:szCs w:val="28"/>
        </w:rPr>
        <w:t xml:space="preserve"> со</w:t>
      </w:r>
      <w:r w:rsidRPr="00B1698C">
        <w:rPr>
          <w:rFonts w:ascii="Times New Roman" w:hAnsi="Times New Roman" w:cs="Times New Roman"/>
          <w:sz w:val="28"/>
          <w:szCs w:val="28"/>
        </w:rPr>
        <w:t xml:space="preserve">гласно </w:t>
      </w:r>
      <w:r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CE6952">
        <w:rPr>
          <w:rFonts w:ascii="Times New Roman" w:hAnsi="Times New Roman" w:cs="Times New Roman"/>
          <w:sz w:val="28"/>
          <w:szCs w:val="28"/>
        </w:rPr>
        <w:t>3</w:t>
      </w:r>
      <w:r w:rsidRPr="00463EBB">
        <w:rPr>
          <w:rFonts w:ascii="Times New Roman" w:hAnsi="Times New Roman" w:cs="Times New Roman"/>
          <w:sz w:val="28"/>
          <w:szCs w:val="28"/>
        </w:rPr>
        <w:t xml:space="preserve"> к</w:t>
      </w:r>
      <w:r w:rsidRPr="00B1698C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467D1E" w:rsidRPr="00B1698C">
        <w:rPr>
          <w:rFonts w:ascii="Times New Roman" w:hAnsi="Times New Roman" w:cs="Times New Roman"/>
          <w:sz w:val="28"/>
          <w:szCs w:val="28"/>
        </w:rPr>
        <w:t>Решению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7914F321" w14:textId="17E29B89" w:rsidR="003F3C5B" w:rsidRPr="00B1698C" w:rsidRDefault="00467D1E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</w:t>
      </w:r>
      <w:r w:rsidR="003F3C5B" w:rsidRPr="00B1698C">
        <w:rPr>
          <w:rFonts w:ascii="Times New Roman" w:hAnsi="Times New Roman" w:cs="Times New Roman"/>
          <w:sz w:val="28"/>
          <w:szCs w:val="28"/>
        </w:rPr>
        <w:t>. Установить, что в с</w:t>
      </w:r>
      <w:r w:rsidR="00AB300A">
        <w:rPr>
          <w:rFonts w:ascii="Times New Roman" w:hAnsi="Times New Roman" w:cs="Times New Roman"/>
          <w:sz w:val="28"/>
          <w:szCs w:val="28"/>
        </w:rPr>
        <w:t>оставе</w:t>
      </w:r>
      <w:r w:rsidR="00D74FAF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B300A">
        <w:rPr>
          <w:rFonts w:ascii="Times New Roman" w:hAnsi="Times New Roman" w:cs="Times New Roman"/>
          <w:sz w:val="28"/>
          <w:szCs w:val="28"/>
        </w:rPr>
        <w:t xml:space="preserve"> </w:t>
      </w:r>
      <w:r w:rsidR="003F3C5B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AB300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B300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3F3C5B" w:rsidRPr="00B1698C">
        <w:rPr>
          <w:rFonts w:ascii="Times New Roman" w:hAnsi="Times New Roman" w:cs="Times New Roman"/>
          <w:sz w:val="28"/>
          <w:szCs w:val="28"/>
        </w:rPr>
        <w:t>у</w:t>
      </w:r>
      <w:r w:rsidR="003D0044">
        <w:rPr>
          <w:rFonts w:ascii="Times New Roman" w:hAnsi="Times New Roman" w:cs="Times New Roman"/>
          <w:sz w:val="28"/>
          <w:szCs w:val="28"/>
        </w:rPr>
        <w:t xml:space="preserve">читываются поступления доходов 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в </w:t>
      </w:r>
      <w:r w:rsidR="003D0044">
        <w:rPr>
          <w:rFonts w:ascii="Times New Roman" w:hAnsi="Times New Roman" w:cs="Times New Roman"/>
          <w:sz w:val="28"/>
          <w:szCs w:val="28"/>
        </w:rPr>
        <w:t xml:space="preserve">бюджет муниципального района «Монгун-Тайгинский кожуун Республики Тыва» </w:t>
      </w:r>
      <w:r w:rsidR="004C07FD">
        <w:rPr>
          <w:rFonts w:ascii="Times New Roman" w:hAnsi="Times New Roman" w:cs="Times New Roman"/>
          <w:sz w:val="28"/>
          <w:szCs w:val="28"/>
        </w:rPr>
        <w:t xml:space="preserve">на </w:t>
      </w:r>
      <w:r w:rsidR="007F1BD1">
        <w:rPr>
          <w:rFonts w:ascii="Times New Roman" w:hAnsi="Times New Roman" w:cs="Times New Roman"/>
          <w:sz w:val="28"/>
          <w:szCs w:val="28"/>
        </w:rPr>
        <w:t>202</w:t>
      </w:r>
      <w:r w:rsidR="00C97B40">
        <w:rPr>
          <w:rFonts w:ascii="Times New Roman" w:hAnsi="Times New Roman" w:cs="Times New Roman"/>
          <w:sz w:val="28"/>
          <w:szCs w:val="28"/>
        </w:rPr>
        <w:t>6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CE6952">
        <w:rPr>
          <w:rFonts w:ascii="Times New Roman" w:hAnsi="Times New Roman" w:cs="Times New Roman"/>
          <w:sz w:val="28"/>
          <w:szCs w:val="28"/>
        </w:rPr>
        <w:t>4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B1698C">
        <w:rPr>
          <w:rFonts w:ascii="Times New Roman" w:hAnsi="Times New Roman" w:cs="Times New Roman"/>
          <w:sz w:val="28"/>
          <w:szCs w:val="28"/>
        </w:rPr>
        <w:t>Решению</w:t>
      </w:r>
      <w:r w:rsidR="003F3C5B" w:rsidRPr="00B1698C">
        <w:rPr>
          <w:rFonts w:ascii="Times New Roman" w:hAnsi="Times New Roman" w:cs="Times New Roman"/>
          <w:sz w:val="28"/>
          <w:szCs w:val="28"/>
        </w:rPr>
        <w:t>.</w:t>
      </w:r>
    </w:p>
    <w:p w14:paraId="33C03A05" w14:textId="223F1DAE" w:rsidR="003F3C5B" w:rsidRPr="00B1698C" w:rsidRDefault="00467D1E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3</w:t>
      </w:r>
      <w:r w:rsidR="00AB300A">
        <w:rPr>
          <w:rFonts w:ascii="Times New Roman" w:hAnsi="Times New Roman" w:cs="Times New Roman"/>
          <w:sz w:val="28"/>
          <w:szCs w:val="28"/>
        </w:rPr>
        <w:t>. Установить, что в составе</w:t>
      </w:r>
      <w:r w:rsidR="009F3D7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B300A">
        <w:rPr>
          <w:rFonts w:ascii="Times New Roman" w:hAnsi="Times New Roman" w:cs="Times New Roman"/>
          <w:sz w:val="28"/>
          <w:szCs w:val="28"/>
        </w:rPr>
        <w:t xml:space="preserve"> </w:t>
      </w:r>
      <w:r w:rsidR="003F3C5B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AB300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B300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учитываются поступления доходов</w:t>
      </w:r>
      <w:r w:rsidR="009D3951">
        <w:rPr>
          <w:rFonts w:ascii="Times New Roman" w:hAnsi="Times New Roman" w:cs="Times New Roman"/>
          <w:sz w:val="28"/>
          <w:szCs w:val="28"/>
        </w:rPr>
        <w:t xml:space="preserve"> в бюджет муниципального района «Монгун-Тайгинский кожуун Республики Тыва» 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на </w:t>
      </w:r>
      <w:r w:rsidR="009D395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3F3C5B" w:rsidRPr="00B1698C">
        <w:rPr>
          <w:rFonts w:ascii="Times New Roman" w:hAnsi="Times New Roman" w:cs="Times New Roman"/>
          <w:sz w:val="28"/>
          <w:szCs w:val="28"/>
        </w:rPr>
        <w:t>20</w:t>
      </w:r>
      <w:r w:rsidR="007F1BD1">
        <w:rPr>
          <w:rFonts w:ascii="Times New Roman" w:hAnsi="Times New Roman" w:cs="Times New Roman"/>
          <w:sz w:val="28"/>
          <w:szCs w:val="28"/>
        </w:rPr>
        <w:t>2</w:t>
      </w:r>
      <w:r w:rsidR="00C97B40">
        <w:rPr>
          <w:rFonts w:ascii="Times New Roman" w:hAnsi="Times New Roman" w:cs="Times New Roman"/>
          <w:sz w:val="28"/>
          <w:szCs w:val="28"/>
        </w:rPr>
        <w:t>7</w:t>
      </w:r>
      <w:r w:rsidR="009D3951">
        <w:rPr>
          <w:rFonts w:ascii="Times New Roman" w:hAnsi="Times New Roman" w:cs="Times New Roman"/>
          <w:sz w:val="28"/>
          <w:szCs w:val="28"/>
        </w:rPr>
        <w:t xml:space="preserve"> и </w:t>
      </w:r>
      <w:r w:rsidR="003F3C5B" w:rsidRPr="00B1698C">
        <w:rPr>
          <w:rFonts w:ascii="Times New Roman" w:hAnsi="Times New Roman" w:cs="Times New Roman"/>
          <w:sz w:val="28"/>
          <w:szCs w:val="28"/>
        </w:rPr>
        <w:t>202</w:t>
      </w:r>
      <w:r w:rsidR="00C97B40">
        <w:rPr>
          <w:rFonts w:ascii="Times New Roman" w:hAnsi="Times New Roman" w:cs="Times New Roman"/>
          <w:sz w:val="28"/>
          <w:szCs w:val="28"/>
        </w:rPr>
        <w:t>8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год</w:t>
      </w:r>
      <w:r w:rsidR="009D3951">
        <w:rPr>
          <w:rFonts w:ascii="Times New Roman" w:hAnsi="Times New Roman" w:cs="Times New Roman"/>
          <w:sz w:val="28"/>
          <w:szCs w:val="28"/>
        </w:rPr>
        <w:t>ов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463EBB"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CE6952">
        <w:rPr>
          <w:rFonts w:ascii="Times New Roman" w:hAnsi="Times New Roman" w:cs="Times New Roman"/>
          <w:sz w:val="28"/>
          <w:szCs w:val="28"/>
        </w:rPr>
        <w:t>5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B1698C">
        <w:rPr>
          <w:rFonts w:ascii="Times New Roman" w:hAnsi="Times New Roman" w:cs="Times New Roman"/>
          <w:sz w:val="28"/>
          <w:szCs w:val="28"/>
        </w:rPr>
        <w:t>Решению.</w:t>
      </w:r>
    </w:p>
    <w:p w14:paraId="707E9420" w14:textId="77777777" w:rsidR="009B6E0E" w:rsidRPr="00B1698C" w:rsidRDefault="00467D1E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4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. Средства в валюте Российской Федерации, полученные </w:t>
      </w:r>
      <w:r w:rsidRPr="00B1698C">
        <w:rPr>
          <w:rFonts w:ascii="Times New Roman" w:hAnsi="Times New Roman" w:cs="Times New Roman"/>
          <w:sz w:val="28"/>
          <w:szCs w:val="28"/>
        </w:rPr>
        <w:t>муниципальными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казенными учреждениями от приносящей доход деятельности</w:t>
      </w:r>
      <w:r w:rsidR="00AB300A">
        <w:rPr>
          <w:rFonts w:ascii="Times New Roman" w:hAnsi="Times New Roman" w:cs="Times New Roman"/>
          <w:sz w:val="28"/>
          <w:szCs w:val="28"/>
        </w:rPr>
        <w:t xml:space="preserve">, подлежат перечислению в доход </w:t>
      </w:r>
      <w:r w:rsidR="003F3C5B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AB300A" w:rsidRPr="00AB300A">
        <w:rPr>
          <w:rFonts w:ascii="Times New Roman" w:hAnsi="Times New Roman" w:cs="Times New Roman"/>
          <w:sz w:val="28"/>
          <w:szCs w:val="28"/>
        </w:rPr>
        <w:t xml:space="preserve"> </w:t>
      </w:r>
      <w:r w:rsidR="00AB300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F3C5B" w:rsidRPr="00B1698C">
        <w:rPr>
          <w:rFonts w:ascii="Times New Roman" w:hAnsi="Times New Roman" w:cs="Times New Roman"/>
          <w:sz w:val="28"/>
          <w:szCs w:val="28"/>
        </w:rPr>
        <w:t>.</w:t>
      </w:r>
    </w:p>
    <w:p w14:paraId="43058650" w14:textId="47DB79A9" w:rsidR="005744AC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A85E53">
        <w:rPr>
          <w:rFonts w:ascii="Times New Roman" w:hAnsi="Times New Roman" w:cs="Times New Roman"/>
          <w:sz w:val="28"/>
          <w:szCs w:val="28"/>
        </w:rPr>
        <w:t>3</w:t>
      </w:r>
      <w:r w:rsidR="00BC52D2">
        <w:rPr>
          <w:rFonts w:ascii="Times New Roman" w:hAnsi="Times New Roman" w:cs="Times New Roman"/>
          <w:sz w:val="28"/>
          <w:szCs w:val="28"/>
        </w:rPr>
        <w:t>. Бюджетные ассигнования</w:t>
      </w:r>
      <w:r w:rsidR="009231E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C52D2">
        <w:rPr>
          <w:rFonts w:ascii="Times New Roman" w:hAnsi="Times New Roman" w:cs="Times New Roman"/>
          <w:sz w:val="28"/>
          <w:szCs w:val="28"/>
        </w:rPr>
        <w:t xml:space="preserve"> </w:t>
      </w:r>
      <w:r w:rsidR="003F3C5B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BC52D2">
        <w:rPr>
          <w:rFonts w:ascii="Times New Roman" w:hAnsi="Times New Roman" w:cs="Times New Roman"/>
          <w:sz w:val="28"/>
          <w:szCs w:val="28"/>
        </w:rPr>
        <w:t xml:space="preserve"> </w:t>
      </w:r>
      <w:r w:rsidR="00BC52D2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="007F1BD1">
        <w:rPr>
          <w:rFonts w:ascii="Times New Roman" w:hAnsi="Times New Roman" w:cs="Times New Roman"/>
          <w:sz w:val="28"/>
          <w:szCs w:val="28"/>
        </w:rPr>
        <w:t xml:space="preserve"> на 202</w:t>
      </w:r>
      <w:r w:rsidR="00C97B40">
        <w:rPr>
          <w:rFonts w:ascii="Times New Roman" w:hAnsi="Times New Roman" w:cs="Times New Roman"/>
          <w:sz w:val="28"/>
          <w:szCs w:val="28"/>
        </w:rPr>
        <w:t>6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F1BD1">
        <w:rPr>
          <w:rFonts w:ascii="Times New Roman" w:hAnsi="Times New Roman" w:cs="Times New Roman"/>
          <w:sz w:val="28"/>
          <w:szCs w:val="28"/>
        </w:rPr>
        <w:t>2</w:t>
      </w:r>
      <w:r w:rsidR="00C97B40">
        <w:rPr>
          <w:rFonts w:ascii="Times New Roman" w:hAnsi="Times New Roman" w:cs="Times New Roman"/>
          <w:sz w:val="28"/>
          <w:szCs w:val="28"/>
        </w:rPr>
        <w:t>7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C97B40">
        <w:rPr>
          <w:rFonts w:ascii="Times New Roman" w:hAnsi="Times New Roman" w:cs="Times New Roman"/>
          <w:sz w:val="28"/>
          <w:szCs w:val="28"/>
        </w:rPr>
        <w:t>8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45FE7A1D" w14:textId="77777777" w:rsidR="003F3C5B" w:rsidRPr="00374B61" w:rsidRDefault="005312F0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61">
        <w:rPr>
          <w:rFonts w:ascii="Times New Roman" w:hAnsi="Times New Roman" w:cs="Times New Roman"/>
          <w:sz w:val="28"/>
          <w:szCs w:val="28"/>
        </w:rPr>
        <w:t>1. Рассмотреть</w:t>
      </w:r>
      <w:r w:rsidR="003F3C5B" w:rsidRPr="00374B61">
        <w:rPr>
          <w:rFonts w:ascii="Times New Roman" w:hAnsi="Times New Roman" w:cs="Times New Roman"/>
          <w:sz w:val="28"/>
          <w:szCs w:val="28"/>
        </w:rPr>
        <w:t xml:space="preserve"> общий объем бюджетных ассигнований на исполнение публичных нормативных обязательств:</w:t>
      </w:r>
    </w:p>
    <w:p w14:paraId="4E9F7636" w14:textId="0F9CD5EC" w:rsidR="003F3C5B" w:rsidRPr="007A0260" w:rsidRDefault="007F1BD1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A0260">
        <w:rPr>
          <w:rFonts w:ascii="Times New Roman" w:hAnsi="Times New Roman" w:cs="Times New Roman"/>
          <w:sz w:val="28"/>
          <w:szCs w:val="28"/>
        </w:rPr>
        <w:t>на 202</w:t>
      </w:r>
      <w:r w:rsidR="00C97B40" w:rsidRPr="007A0260">
        <w:rPr>
          <w:rFonts w:ascii="Times New Roman" w:hAnsi="Times New Roman" w:cs="Times New Roman"/>
          <w:sz w:val="28"/>
          <w:szCs w:val="28"/>
        </w:rPr>
        <w:t>6</w:t>
      </w:r>
      <w:r w:rsidR="003F3C5B" w:rsidRPr="007A026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A0260" w:rsidRPr="007A0260">
        <w:rPr>
          <w:rFonts w:ascii="Times New Roman" w:hAnsi="Times New Roman" w:cs="Times New Roman"/>
          <w:sz w:val="28"/>
          <w:szCs w:val="28"/>
        </w:rPr>
        <w:t>14887</w:t>
      </w:r>
      <w:r w:rsidR="003F3C5B" w:rsidRPr="007A02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686E0FD" w14:textId="61DC673E" w:rsidR="003F3C5B" w:rsidRPr="00B1698C" w:rsidRDefault="003F3C5B" w:rsidP="008D70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60">
        <w:rPr>
          <w:rFonts w:ascii="Times New Roman" w:hAnsi="Times New Roman" w:cs="Times New Roman"/>
          <w:sz w:val="28"/>
          <w:szCs w:val="28"/>
        </w:rPr>
        <w:t>2) на 20</w:t>
      </w:r>
      <w:r w:rsidR="007F1BD1" w:rsidRPr="007A0260">
        <w:rPr>
          <w:rFonts w:ascii="Times New Roman" w:hAnsi="Times New Roman" w:cs="Times New Roman"/>
          <w:sz w:val="28"/>
          <w:szCs w:val="28"/>
        </w:rPr>
        <w:t>2</w:t>
      </w:r>
      <w:r w:rsidR="00C97B40" w:rsidRPr="007A0260">
        <w:rPr>
          <w:rFonts w:ascii="Times New Roman" w:hAnsi="Times New Roman" w:cs="Times New Roman"/>
          <w:sz w:val="28"/>
          <w:szCs w:val="28"/>
        </w:rPr>
        <w:t>7</w:t>
      </w:r>
      <w:r w:rsidRPr="007A026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F1BD1" w:rsidRPr="007A0260">
        <w:rPr>
          <w:rFonts w:ascii="Times New Roman" w:hAnsi="Times New Roman" w:cs="Times New Roman"/>
          <w:sz w:val="28"/>
          <w:szCs w:val="28"/>
        </w:rPr>
        <w:t>1</w:t>
      </w:r>
      <w:r w:rsidR="007A0260" w:rsidRPr="007A0260">
        <w:rPr>
          <w:rFonts w:ascii="Times New Roman" w:hAnsi="Times New Roman" w:cs="Times New Roman"/>
          <w:sz w:val="28"/>
          <w:szCs w:val="28"/>
        </w:rPr>
        <w:t>4887</w:t>
      </w:r>
      <w:r w:rsidRPr="007A0260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641BF9" w:rsidRPr="007A0260">
        <w:rPr>
          <w:rFonts w:ascii="Times New Roman" w:hAnsi="Times New Roman" w:cs="Times New Roman"/>
          <w:sz w:val="28"/>
          <w:szCs w:val="28"/>
        </w:rPr>
        <w:t>8</w:t>
      </w:r>
      <w:r w:rsidRPr="007A0260">
        <w:rPr>
          <w:rFonts w:ascii="Times New Roman" w:hAnsi="Times New Roman" w:cs="Times New Roman"/>
          <w:sz w:val="28"/>
          <w:szCs w:val="28"/>
        </w:rPr>
        <w:t xml:space="preserve"> год</w:t>
      </w:r>
      <w:r w:rsidRPr="00374B6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A0260">
        <w:rPr>
          <w:rFonts w:ascii="Times New Roman" w:hAnsi="Times New Roman" w:cs="Times New Roman"/>
          <w:sz w:val="28"/>
          <w:szCs w:val="28"/>
        </w:rPr>
        <w:t>14887</w:t>
      </w:r>
      <w:r w:rsidRPr="00374B6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F722EEB" w14:textId="77777777" w:rsidR="003F3C5B" w:rsidRPr="00B1698C" w:rsidRDefault="003D091B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Рассмотреть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распределение бюджетных ассигнований по разделам</w:t>
      </w:r>
      <w:r w:rsidR="00810583">
        <w:rPr>
          <w:rFonts w:ascii="Times New Roman" w:hAnsi="Times New Roman" w:cs="Times New Roman"/>
          <w:sz w:val="28"/>
          <w:szCs w:val="28"/>
        </w:rPr>
        <w:t xml:space="preserve"> и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подраздела</w:t>
      </w:r>
      <w:r w:rsidR="00467D1E" w:rsidRPr="00B1698C">
        <w:rPr>
          <w:rFonts w:ascii="Times New Roman" w:hAnsi="Times New Roman" w:cs="Times New Roman"/>
          <w:sz w:val="28"/>
          <w:szCs w:val="28"/>
        </w:rPr>
        <w:t xml:space="preserve">м, целевым статьям </w:t>
      </w:r>
      <w:r w:rsidR="00810583">
        <w:rPr>
          <w:rFonts w:ascii="Times New Roman" w:hAnsi="Times New Roman" w:cs="Times New Roman"/>
          <w:sz w:val="28"/>
          <w:szCs w:val="28"/>
        </w:rPr>
        <w:t xml:space="preserve">и </w:t>
      </w:r>
      <w:r w:rsidR="003F3C5B" w:rsidRPr="00B1698C">
        <w:rPr>
          <w:rFonts w:ascii="Times New Roman" w:hAnsi="Times New Roman" w:cs="Times New Roman"/>
          <w:sz w:val="28"/>
          <w:szCs w:val="28"/>
        </w:rPr>
        <w:t>группам видов расх</w:t>
      </w:r>
      <w:r w:rsidR="00AB300A">
        <w:rPr>
          <w:rFonts w:ascii="Times New Roman" w:hAnsi="Times New Roman" w:cs="Times New Roman"/>
          <w:sz w:val="28"/>
          <w:szCs w:val="28"/>
        </w:rPr>
        <w:t>одов классификации расходов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B300A" w:rsidRPr="00AB300A">
        <w:rPr>
          <w:rFonts w:ascii="Times New Roman" w:hAnsi="Times New Roman" w:cs="Times New Roman"/>
          <w:sz w:val="28"/>
          <w:szCs w:val="28"/>
        </w:rPr>
        <w:t xml:space="preserve"> </w:t>
      </w:r>
      <w:r w:rsidR="0081058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B300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10583">
        <w:rPr>
          <w:rFonts w:ascii="Times New Roman" w:hAnsi="Times New Roman" w:cs="Times New Roman"/>
          <w:sz w:val="28"/>
          <w:szCs w:val="28"/>
        </w:rPr>
        <w:t>«Монгун-Тайгинский кожуун Республики Тыва»</w:t>
      </w:r>
      <w:r w:rsidR="003F3C5B" w:rsidRPr="00B1698C">
        <w:rPr>
          <w:rFonts w:ascii="Times New Roman" w:hAnsi="Times New Roman" w:cs="Times New Roman"/>
          <w:sz w:val="28"/>
          <w:szCs w:val="28"/>
        </w:rPr>
        <w:t>:</w:t>
      </w:r>
    </w:p>
    <w:p w14:paraId="2A7E9B27" w14:textId="2CB7CE21" w:rsidR="003F3C5B" w:rsidRPr="00B1698C" w:rsidRDefault="007F1BD1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>
        <w:rPr>
          <w:rFonts w:ascii="Times New Roman" w:hAnsi="Times New Roman" w:cs="Times New Roman"/>
          <w:sz w:val="28"/>
          <w:szCs w:val="28"/>
        </w:rPr>
        <w:t>1) на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463EBB"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A85E53">
        <w:rPr>
          <w:rFonts w:ascii="Times New Roman" w:hAnsi="Times New Roman" w:cs="Times New Roman"/>
          <w:sz w:val="28"/>
          <w:szCs w:val="28"/>
        </w:rPr>
        <w:t>6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67D1E" w:rsidRPr="00B1698C">
        <w:rPr>
          <w:rFonts w:ascii="Times New Roman" w:hAnsi="Times New Roman" w:cs="Times New Roman"/>
          <w:sz w:val="28"/>
          <w:szCs w:val="28"/>
        </w:rPr>
        <w:t>Решению</w:t>
      </w:r>
      <w:r w:rsidR="003F3C5B" w:rsidRPr="00B1698C">
        <w:rPr>
          <w:rFonts w:ascii="Times New Roman" w:hAnsi="Times New Roman" w:cs="Times New Roman"/>
          <w:sz w:val="28"/>
          <w:szCs w:val="28"/>
        </w:rPr>
        <w:t>;</w:t>
      </w:r>
    </w:p>
    <w:p w14:paraId="56130055" w14:textId="6D21F60D" w:rsidR="003F3C5B" w:rsidRPr="00B1698C" w:rsidRDefault="003F3C5B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2) на </w:t>
      </w:r>
      <w:r w:rsidR="00DD77F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B1698C">
        <w:rPr>
          <w:rFonts w:ascii="Times New Roman" w:hAnsi="Times New Roman" w:cs="Times New Roman"/>
          <w:sz w:val="28"/>
          <w:szCs w:val="28"/>
        </w:rPr>
        <w:t>20</w:t>
      </w:r>
      <w:r w:rsidR="007F1BD1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DD77FA">
        <w:rPr>
          <w:rFonts w:ascii="Times New Roman" w:hAnsi="Times New Roman" w:cs="Times New Roman"/>
          <w:sz w:val="28"/>
          <w:szCs w:val="28"/>
        </w:rPr>
        <w:t>-</w:t>
      </w:r>
      <w:r w:rsidRPr="00B1698C">
        <w:rPr>
          <w:rFonts w:ascii="Times New Roman" w:hAnsi="Times New Roman" w:cs="Times New Roman"/>
          <w:sz w:val="28"/>
          <w:szCs w:val="28"/>
        </w:rPr>
        <w:t>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DD77FA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1698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463EBB"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A85E53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67D1E" w:rsidRPr="00B1698C">
        <w:rPr>
          <w:rFonts w:ascii="Times New Roman" w:hAnsi="Times New Roman" w:cs="Times New Roman"/>
          <w:sz w:val="28"/>
          <w:szCs w:val="28"/>
        </w:rPr>
        <w:t>Решению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32009C90" w14:textId="72067A89" w:rsidR="003F3C5B" w:rsidRPr="00B1698C" w:rsidRDefault="00146BB5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Рассмотреть</w:t>
      </w:r>
      <w:r w:rsidR="003F3C5B" w:rsidRPr="00782325">
        <w:rPr>
          <w:rFonts w:ascii="Times New Roman" w:hAnsi="Times New Roman" w:cs="Times New Roman"/>
          <w:sz w:val="28"/>
          <w:szCs w:val="28"/>
        </w:rPr>
        <w:t xml:space="preserve"> распределение бюджетных ассигнований на осуществление бюджетных инвестиций и предоставление бюджетным и автономным учреждениям, </w:t>
      </w:r>
      <w:r w:rsidR="00F81281" w:rsidRPr="0078232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3F3C5B" w:rsidRPr="00782325">
        <w:rPr>
          <w:rFonts w:ascii="Times New Roman" w:hAnsi="Times New Roman" w:cs="Times New Roman"/>
          <w:sz w:val="28"/>
          <w:szCs w:val="28"/>
        </w:rPr>
        <w:t xml:space="preserve">унитарным предприятиям субсидий на осуществление капитальных вложений в объекты </w:t>
      </w:r>
      <w:r w:rsidR="00F81281" w:rsidRPr="00782325">
        <w:rPr>
          <w:rFonts w:ascii="Times New Roman" w:hAnsi="Times New Roman" w:cs="Times New Roman"/>
          <w:sz w:val="28"/>
          <w:szCs w:val="28"/>
        </w:rPr>
        <w:t>муниципальной</w:t>
      </w:r>
      <w:r w:rsidR="003F3C5B" w:rsidRPr="00782325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EB6B7E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F81281" w:rsidRPr="00782325">
        <w:rPr>
          <w:rFonts w:ascii="Times New Roman" w:hAnsi="Times New Roman" w:cs="Times New Roman"/>
          <w:sz w:val="28"/>
          <w:szCs w:val="28"/>
        </w:rPr>
        <w:t xml:space="preserve"> </w:t>
      </w:r>
      <w:r w:rsidR="003F3C5B" w:rsidRPr="00782325">
        <w:rPr>
          <w:rFonts w:ascii="Times New Roman" w:hAnsi="Times New Roman" w:cs="Times New Roman"/>
          <w:sz w:val="28"/>
          <w:szCs w:val="28"/>
        </w:rPr>
        <w:t>Республики Тыва</w:t>
      </w:r>
      <w:r w:rsidR="00CA6DFB">
        <w:rPr>
          <w:rFonts w:ascii="Times New Roman" w:hAnsi="Times New Roman" w:cs="Times New Roman"/>
          <w:sz w:val="28"/>
          <w:szCs w:val="28"/>
        </w:rPr>
        <w:t xml:space="preserve"> (муниципальной собственности)</w:t>
      </w:r>
      <w:r w:rsidR="003F3C5B" w:rsidRPr="00782325">
        <w:rPr>
          <w:rFonts w:ascii="Times New Roman" w:hAnsi="Times New Roman" w:cs="Times New Roman"/>
          <w:sz w:val="28"/>
          <w:szCs w:val="28"/>
        </w:rPr>
        <w:t xml:space="preserve">, софинансирование капитальных вложений </w:t>
      </w:r>
      <w:r w:rsidR="00CA6DFB">
        <w:rPr>
          <w:rFonts w:ascii="Times New Roman" w:hAnsi="Times New Roman" w:cs="Times New Roman"/>
          <w:sz w:val="28"/>
          <w:szCs w:val="28"/>
        </w:rPr>
        <w:t xml:space="preserve">в </w:t>
      </w:r>
      <w:r w:rsidR="003F3C5B" w:rsidRPr="00782325">
        <w:rPr>
          <w:rFonts w:ascii="Times New Roman" w:hAnsi="Times New Roman" w:cs="Times New Roman"/>
          <w:sz w:val="28"/>
          <w:szCs w:val="28"/>
        </w:rPr>
        <w:t>которы</w:t>
      </w:r>
      <w:r w:rsidR="00CA6DFB">
        <w:rPr>
          <w:rFonts w:ascii="Times New Roman" w:hAnsi="Times New Roman" w:cs="Times New Roman"/>
          <w:sz w:val="28"/>
          <w:szCs w:val="28"/>
        </w:rPr>
        <w:t>е</w:t>
      </w:r>
      <w:r w:rsidR="003F3C5B" w:rsidRPr="00782325">
        <w:rPr>
          <w:rFonts w:ascii="Times New Roman" w:hAnsi="Times New Roman" w:cs="Times New Roman"/>
          <w:sz w:val="28"/>
          <w:szCs w:val="28"/>
        </w:rPr>
        <w:t xml:space="preserve"> осуществляется за счет межбюджетных субсидий из федерального бюджета и республиканского бюджета </w:t>
      </w:r>
      <w:r w:rsidR="00F61504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3F3C5B" w:rsidRPr="00782325">
        <w:rPr>
          <w:rFonts w:ascii="Times New Roman" w:hAnsi="Times New Roman" w:cs="Times New Roman"/>
          <w:sz w:val="28"/>
          <w:szCs w:val="28"/>
        </w:rPr>
        <w:t xml:space="preserve">(за исключением строительства и реконструкции автомобильных дорог общего пользования регионального значения и искусственных сооружений на них за счет средств Дорожного фонда </w:t>
      </w:r>
      <w:r w:rsidR="00EB6B7E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="00690E8E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7F1BD1">
        <w:rPr>
          <w:rFonts w:ascii="Times New Roman" w:hAnsi="Times New Roman" w:cs="Times New Roman"/>
          <w:sz w:val="28"/>
          <w:szCs w:val="28"/>
        </w:rPr>
        <w:t>Тыва), на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="00C3278F" w:rsidRPr="0078232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A85E53">
        <w:rPr>
          <w:rFonts w:ascii="Times New Roman" w:hAnsi="Times New Roman" w:cs="Times New Roman"/>
          <w:sz w:val="28"/>
          <w:szCs w:val="28"/>
        </w:rPr>
        <w:t>8</w:t>
      </w:r>
      <w:r w:rsidR="003F3C5B" w:rsidRPr="0078232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81281" w:rsidRPr="00782325">
        <w:rPr>
          <w:rFonts w:ascii="Times New Roman" w:hAnsi="Times New Roman" w:cs="Times New Roman"/>
          <w:sz w:val="28"/>
          <w:szCs w:val="28"/>
        </w:rPr>
        <w:t>Решению</w:t>
      </w:r>
      <w:r w:rsidR="003F3C5B" w:rsidRPr="00782325">
        <w:rPr>
          <w:rFonts w:ascii="Times New Roman" w:hAnsi="Times New Roman" w:cs="Times New Roman"/>
          <w:sz w:val="28"/>
          <w:szCs w:val="28"/>
        </w:rPr>
        <w:t>.</w:t>
      </w:r>
    </w:p>
    <w:p w14:paraId="5C83186D" w14:textId="77777777" w:rsidR="003F3C5B" w:rsidRPr="00B1698C" w:rsidRDefault="003F3C5B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4. </w:t>
      </w:r>
      <w:r w:rsidR="00C730DB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Pr="00B1698C">
        <w:rPr>
          <w:rFonts w:ascii="Times New Roman" w:hAnsi="Times New Roman" w:cs="Times New Roman"/>
          <w:sz w:val="28"/>
          <w:szCs w:val="28"/>
        </w:rPr>
        <w:t>в</w:t>
      </w:r>
      <w:r w:rsidR="000273B4">
        <w:rPr>
          <w:rFonts w:ascii="Times New Roman" w:hAnsi="Times New Roman" w:cs="Times New Roman"/>
          <w:sz w:val="28"/>
          <w:szCs w:val="28"/>
        </w:rPr>
        <w:t>едомственную структуру расходов</w:t>
      </w:r>
      <w:r w:rsidR="00C730D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</w:t>
      </w:r>
      <w:r w:rsidR="00CA6DF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273B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A6DFB">
        <w:rPr>
          <w:rFonts w:ascii="Times New Roman" w:hAnsi="Times New Roman" w:cs="Times New Roman"/>
          <w:sz w:val="28"/>
          <w:szCs w:val="28"/>
        </w:rPr>
        <w:t>«Монгун-Тайгинский кожуун Республики Тыва»</w:t>
      </w:r>
      <w:r w:rsidRPr="00B1698C">
        <w:rPr>
          <w:rFonts w:ascii="Times New Roman" w:hAnsi="Times New Roman" w:cs="Times New Roman"/>
          <w:sz w:val="28"/>
          <w:szCs w:val="28"/>
        </w:rPr>
        <w:t>:</w:t>
      </w:r>
    </w:p>
    <w:p w14:paraId="2C4CFED1" w14:textId="41E041D4" w:rsidR="003F3C5B" w:rsidRPr="00B1698C" w:rsidRDefault="003F3C5B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</w:t>
      </w:r>
      <w:r w:rsidR="007F1BD1">
        <w:rPr>
          <w:rFonts w:ascii="Times New Roman" w:hAnsi="Times New Roman" w:cs="Times New Roman"/>
          <w:sz w:val="28"/>
          <w:szCs w:val="28"/>
        </w:rPr>
        <w:t>) на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CA6DF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450FF7">
        <w:rPr>
          <w:rFonts w:ascii="Times New Roman" w:hAnsi="Times New Roman" w:cs="Times New Roman"/>
          <w:sz w:val="28"/>
          <w:szCs w:val="28"/>
        </w:rPr>
        <w:t>9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7250" w:rsidRPr="00B1698C">
        <w:rPr>
          <w:rFonts w:ascii="Times New Roman" w:hAnsi="Times New Roman" w:cs="Times New Roman"/>
          <w:sz w:val="28"/>
          <w:szCs w:val="28"/>
        </w:rPr>
        <w:t>Решению</w:t>
      </w:r>
      <w:r w:rsidRPr="00B1698C">
        <w:rPr>
          <w:rFonts w:ascii="Times New Roman" w:hAnsi="Times New Roman" w:cs="Times New Roman"/>
          <w:sz w:val="28"/>
          <w:szCs w:val="28"/>
        </w:rPr>
        <w:t>;</w:t>
      </w:r>
    </w:p>
    <w:p w14:paraId="20D85D03" w14:textId="0C639F40" w:rsidR="003F3C5B" w:rsidRPr="00B1698C" w:rsidRDefault="003F3C5B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2) на 20</w:t>
      </w:r>
      <w:r w:rsidR="007F1BD1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F93A60">
        <w:rPr>
          <w:rFonts w:ascii="Times New Roman" w:hAnsi="Times New Roman" w:cs="Times New Roman"/>
          <w:sz w:val="28"/>
          <w:szCs w:val="28"/>
        </w:rPr>
        <w:t xml:space="preserve"> – </w:t>
      </w:r>
      <w:r w:rsidRPr="00B1698C">
        <w:rPr>
          <w:rFonts w:ascii="Times New Roman" w:hAnsi="Times New Roman" w:cs="Times New Roman"/>
          <w:sz w:val="28"/>
          <w:szCs w:val="28"/>
        </w:rPr>
        <w:t>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r w:rsidR="00C3278F" w:rsidRPr="00C3278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450FF7">
        <w:rPr>
          <w:rFonts w:ascii="Times New Roman" w:hAnsi="Times New Roman" w:cs="Times New Roman"/>
          <w:sz w:val="28"/>
          <w:szCs w:val="28"/>
        </w:rPr>
        <w:t>10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396B6F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396B6F" w:rsidRPr="00B1698C">
        <w:rPr>
          <w:rFonts w:ascii="Times New Roman" w:hAnsi="Times New Roman" w:cs="Times New Roman"/>
          <w:sz w:val="28"/>
          <w:szCs w:val="28"/>
        </w:rPr>
        <w:lastRenderedPageBreak/>
        <w:t>Решению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277501B3" w14:textId="77777777" w:rsidR="003F3C5B" w:rsidRPr="00B1698C" w:rsidRDefault="008A3CEF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Рассмотреть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распределение бюджетных ассигнований </w:t>
      </w:r>
      <w:r w:rsidR="000A5071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396B6F" w:rsidRPr="00B1698C">
        <w:rPr>
          <w:rFonts w:ascii="Times New Roman" w:hAnsi="Times New Roman" w:cs="Times New Roman"/>
          <w:sz w:val="28"/>
          <w:szCs w:val="28"/>
        </w:rPr>
        <w:t>муниципальны</w:t>
      </w:r>
      <w:r w:rsidR="000A5071">
        <w:rPr>
          <w:rFonts w:ascii="Times New Roman" w:hAnsi="Times New Roman" w:cs="Times New Roman"/>
          <w:sz w:val="28"/>
          <w:szCs w:val="28"/>
        </w:rPr>
        <w:t>х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A507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0A5071">
        <w:rPr>
          <w:rFonts w:ascii="Times New Roman" w:hAnsi="Times New Roman" w:cs="Times New Roman"/>
          <w:sz w:val="28"/>
          <w:szCs w:val="28"/>
        </w:rPr>
        <w:t>«</w:t>
      </w:r>
      <w:r w:rsidR="00EB6B7E">
        <w:rPr>
          <w:rFonts w:ascii="Times New Roman" w:hAnsi="Times New Roman" w:cs="Times New Roman"/>
          <w:sz w:val="28"/>
          <w:szCs w:val="28"/>
        </w:rPr>
        <w:t>Монгун-Тайгинск</w:t>
      </w:r>
      <w:r w:rsidR="000A5071">
        <w:rPr>
          <w:rFonts w:ascii="Times New Roman" w:hAnsi="Times New Roman" w:cs="Times New Roman"/>
          <w:sz w:val="28"/>
          <w:szCs w:val="28"/>
        </w:rPr>
        <w:t>ий</w:t>
      </w:r>
      <w:r w:rsidR="00EB6B7E">
        <w:rPr>
          <w:rFonts w:ascii="Times New Roman" w:hAnsi="Times New Roman" w:cs="Times New Roman"/>
          <w:sz w:val="28"/>
          <w:szCs w:val="28"/>
        </w:rPr>
        <w:t xml:space="preserve"> кожуун</w:t>
      </w:r>
      <w:r w:rsidR="00396B6F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3F3C5B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  <w:r w:rsidR="000A5071">
        <w:rPr>
          <w:rFonts w:ascii="Times New Roman" w:hAnsi="Times New Roman" w:cs="Times New Roman"/>
          <w:sz w:val="28"/>
          <w:szCs w:val="28"/>
        </w:rPr>
        <w:t>»</w:t>
      </w:r>
      <w:r w:rsidR="003F3C5B" w:rsidRPr="00B1698C">
        <w:rPr>
          <w:rFonts w:ascii="Times New Roman" w:hAnsi="Times New Roman" w:cs="Times New Roman"/>
          <w:sz w:val="28"/>
          <w:szCs w:val="28"/>
        </w:rPr>
        <w:t>:</w:t>
      </w:r>
    </w:p>
    <w:p w14:paraId="4ECF000D" w14:textId="28936D59" w:rsidR="003F3C5B" w:rsidRPr="00B1698C" w:rsidRDefault="007F1BD1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C3278F" w:rsidRPr="00C3278F">
        <w:rPr>
          <w:rFonts w:ascii="Times New Roman" w:hAnsi="Times New Roman" w:cs="Times New Roman"/>
          <w:sz w:val="28"/>
          <w:szCs w:val="28"/>
        </w:rPr>
        <w:t>приложению</w:t>
      </w:r>
      <w:r w:rsidR="000A5071">
        <w:rPr>
          <w:rFonts w:ascii="Times New Roman" w:hAnsi="Times New Roman" w:cs="Times New Roman"/>
          <w:sz w:val="28"/>
          <w:szCs w:val="28"/>
        </w:rPr>
        <w:t xml:space="preserve">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450FF7">
        <w:rPr>
          <w:rFonts w:ascii="Times New Roman" w:hAnsi="Times New Roman" w:cs="Times New Roman"/>
          <w:sz w:val="28"/>
          <w:szCs w:val="28"/>
        </w:rPr>
        <w:t>11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96B6F" w:rsidRPr="00B1698C">
        <w:rPr>
          <w:rFonts w:ascii="Times New Roman" w:hAnsi="Times New Roman" w:cs="Times New Roman"/>
          <w:sz w:val="28"/>
          <w:szCs w:val="28"/>
        </w:rPr>
        <w:t>Решению</w:t>
      </w:r>
      <w:r w:rsidR="003F3C5B" w:rsidRPr="00B1698C">
        <w:rPr>
          <w:rFonts w:ascii="Times New Roman" w:hAnsi="Times New Roman" w:cs="Times New Roman"/>
          <w:sz w:val="28"/>
          <w:szCs w:val="28"/>
        </w:rPr>
        <w:t>;</w:t>
      </w:r>
    </w:p>
    <w:p w14:paraId="7641CC42" w14:textId="4C9FFC72" w:rsidR="003F3C5B" w:rsidRPr="00B1698C" w:rsidRDefault="003F3C5B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2) на 20</w:t>
      </w:r>
      <w:r w:rsidR="007F1BD1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0A5071">
        <w:rPr>
          <w:rFonts w:ascii="Times New Roman" w:hAnsi="Times New Roman" w:cs="Times New Roman"/>
          <w:sz w:val="28"/>
          <w:szCs w:val="28"/>
        </w:rPr>
        <w:t xml:space="preserve"> – </w:t>
      </w:r>
      <w:r w:rsidRPr="00B1698C">
        <w:rPr>
          <w:rFonts w:ascii="Times New Roman" w:hAnsi="Times New Roman" w:cs="Times New Roman"/>
          <w:sz w:val="28"/>
          <w:szCs w:val="28"/>
        </w:rPr>
        <w:t>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C3278F" w:rsidRPr="00C3278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450FF7">
        <w:rPr>
          <w:rFonts w:ascii="Times New Roman" w:hAnsi="Times New Roman" w:cs="Times New Roman"/>
          <w:sz w:val="28"/>
          <w:szCs w:val="28"/>
        </w:rPr>
        <w:t>12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96B6F" w:rsidRPr="00B1698C">
        <w:rPr>
          <w:rFonts w:ascii="Times New Roman" w:hAnsi="Times New Roman" w:cs="Times New Roman"/>
          <w:sz w:val="28"/>
          <w:szCs w:val="28"/>
        </w:rPr>
        <w:t>Решению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55460280" w14:textId="3A85E36F" w:rsidR="003F3C5B" w:rsidRPr="00B1698C" w:rsidRDefault="00782325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3C5B" w:rsidRPr="00B1698C">
        <w:rPr>
          <w:rFonts w:ascii="Times New Roman" w:hAnsi="Times New Roman" w:cs="Times New Roman"/>
          <w:sz w:val="28"/>
          <w:szCs w:val="28"/>
        </w:rPr>
        <w:t>.</w:t>
      </w:r>
      <w:r w:rsidR="007F1BD1">
        <w:rPr>
          <w:rFonts w:ascii="Times New Roman" w:hAnsi="Times New Roman" w:cs="Times New Roman"/>
          <w:sz w:val="28"/>
          <w:szCs w:val="28"/>
        </w:rPr>
        <w:t xml:space="preserve"> Установить, что в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году и на плановый период 20</w:t>
      </w:r>
      <w:r w:rsidR="007F1BD1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0273B4">
        <w:rPr>
          <w:rFonts w:ascii="Times New Roman" w:hAnsi="Times New Roman" w:cs="Times New Roman"/>
          <w:sz w:val="28"/>
          <w:szCs w:val="28"/>
        </w:rPr>
        <w:t xml:space="preserve"> годов за счет средств </w:t>
      </w:r>
      <w:r w:rsidR="003F3C5B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оказываются </w:t>
      </w:r>
      <w:r w:rsidR="00396B6F" w:rsidRPr="00B1698C">
        <w:rPr>
          <w:rFonts w:ascii="Times New Roman" w:hAnsi="Times New Roman" w:cs="Times New Roman"/>
          <w:sz w:val="28"/>
          <w:szCs w:val="28"/>
        </w:rPr>
        <w:t>муниципальные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услуги (выполняются работы) в соответствии с перечнем, объемом </w:t>
      </w:r>
      <w:r w:rsidR="00396B6F" w:rsidRPr="00B1698C">
        <w:rPr>
          <w:rFonts w:ascii="Times New Roman" w:hAnsi="Times New Roman" w:cs="Times New Roman"/>
          <w:sz w:val="28"/>
          <w:szCs w:val="28"/>
        </w:rPr>
        <w:t>муниципальных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услуг (работ) и нормативами финансовых затрат (стоимостью) </w:t>
      </w:r>
      <w:r w:rsidR="00396B6F" w:rsidRPr="00B1698C">
        <w:rPr>
          <w:rFonts w:ascii="Times New Roman" w:hAnsi="Times New Roman" w:cs="Times New Roman"/>
          <w:sz w:val="28"/>
          <w:szCs w:val="28"/>
        </w:rPr>
        <w:t>муниципальных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услуг (работ), утвержденными органами </w:t>
      </w:r>
      <w:r w:rsidR="00396B6F" w:rsidRPr="00B1698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EB6B7E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="00396B6F" w:rsidRPr="00B1698C">
        <w:rPr>
          <w:rFonts w:ascii="Times New Roman" w:hAnsi="Times New Roman" w:cs="Times New Roman"/>
          <w:sz w:val="28"/>
          <w:szCs w:val="28"/>
        </w:rPr>
        <w:t xml:space="preserve"> Республики Тыва. Оказание муниципальных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услуг (выполнение работ) осуществляется в соответствии с </w:t>
      </w:r>
      <w:r w:rsidR="00396B6F" w:rsidRPr="00B1698C">
        <w:rPr>
          <w:rFonts w:ascii="Times New Roman" w:hAnsi="Times New Roman" w:cs="Times New Roman"/>
          <w:sz w:val="28"/>
          <w:szCs w:val="28"/>
        </w:rPr>
        <w:t>муниципальным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заданием, сформированным в порядке, установленном </w:t>
      </w:r>
      <w:r w:rsidR="00396B6F" w:rsidRPr="00B1698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B6B7E">
        <w:rPr>
          <w:rFonts w:ascii="Times New Roman" w:hAnsi="Times New Roman" w:cs="Times New Roman"/>
          <w:sz w:val="28"/>
          <w:szCs w:val="28"/>
        </w:rPr>
        <w:t xml:space="preserve">муниципального района «Монгун-Тайгинский кожуун </w:t>
      </w:r>
      <w:r w:rsidR="003F3C5B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  <w:r w:rsidR="00EB6B7E">
        <w:rPr>
          <w:rFonts w:ascii="Times New Roman" w:hAnsi="Times New Roman" w:cs="Times New Roman"/>
          <w:sz w:val="28"/>
          <w:szCs w:val="28"/>
        </w:rPr>
        <w:t>»</w:t>
      </w:r>
      <w:r w:rsidR="003F3C5B" w:rsidRPr="00B1698C">
        <w:rPr>
          <w:rFonts w:ascii="Times New Roman" w:hAnsi="Times New Roman" w:cs="Times New Roman"/>
          <w:sz w:val="28"/>
          <w:szCs w:val="28"/>
        </w:rPr>
        <w:t>.</w:t>
      </w:r>
    </w:p>
    <w:p w14:paraId="79DAD285" w14:textId="77777777" w:rsidR="003F3C5B" w:rsidRPr="00B1698C" w:rsidRDefault="003F3C5B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</w:p>
    <w:p w14:paraId="5ACB3957" w14:textId="77777777" w:rsidR="005744AC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471616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450FF7">
        <w:rPr>
          <w:rFonts w:ascii="Times New Roman" w:hAnsi="Times New Roman" w:cs="Times New Roman"/>
          <w:sz w:val="28"/>
          <w:szCs w:val="28"/>
        </w:rPr>
        <w:t>4</w:t>
      </w:r>
      <w:r w:rsidR="00595B3D" w:rsidRPr="00B1698C">
        <w:rPr>
          <w:rFonts w:ascii="Times New Roman" w:hAnsi="Times New Roman" w:cs="Times New Roman"/>
          <w:sz w:val="28"/>
          <w:szCs w:val="28"/>
        </w:rPr>
        <w:t>. Особенности использования бюджетных ассигнований по обеспечению деятельности органов местного самоуправления Республики Тыва и муниципальных учреждений</w:t>
      </w:r>
    </w:p>
    <w:p w14:paraId="4163B6B7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1. Органы местного самоуправления </w:t>
      </w:r>
      <w:r w:rsidR="00EB6B7E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не вправе принимать решения, приводящие к увеличению численности муниципальных служащих и работников </w:t>
      </w:r>
      <w:r w:rsidRPr="00054707">
        <w:rPr>
          <w:rFonts w:ascii="Times New Roman" w:hAnsi="Times New Roman" w:cs="Times New Roman"/>
          <w:sz w:val="28"/>
          <w:szCs w:val="28"/>
        </w:rPr>
        <w:t>муниципальных казенных</w:t>
      </w:r>
      <w:r w:rsidRPr="00B1698C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14:paraId="29656AD7" w14:textId="77777777" w:rsidR="00595B3D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Рекомендовать органам местного самоуправления сельских поселений </w:t>
      </w:r>
      <w:r w:rsidR="00EB6B7E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="00EB6B7E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>Республики Тыва не принимать решения, приводящие к увеличению численности муниципальных служащих и работников муниципальны</w:t>
      </w:r>
      <w:r w:rsidRPr="00054707">
        <w:rPr>
          <w:rFonts w:ascii="Times New Roman" w:hAnsi="Times New Roman" w:cs="Times New Roman"/>
          <w:sz w:val="28"/>
          <w:szCs w:val="28"/>
        </w:rPr>
        <w:t>х казенных</w:t>
      </w:r>
      <w:r w:rsidRPr="00B1698C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14:paraId="32C08436" w14:textId="77777777" w:rsidR="005744AC" w:rsidRPr="00B1698C" w:rsidRDefault="005744AC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CD7BF" w14:textId="77777777" w:rsidR="005744AC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450FF7">
        <w:rPr>
          <w:rFonts w:ascii="Times New Roman" w:hAnsi="Times New Roman" w:cs="Times New Roman"/>
          <w:sz w:val="28"/>
          <w:szCs w:val="28"/>
        </w:rPr>
        <w:t>5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. Бюджетные инвестиции в объекты капитального строительства </w:t>
      </w:r>
      <w:r w:rsidR="00F5517C" w:rsidRPr="00B1698C">
        <w:rPr>
          <w:rFonts w:ascii="Times New Roman" w:hAnsi="Times New Roman" w:cs="Times New Roman"/>
          <w:sz w:val="28"/>
          <w:szCs w:val="28"/>
        </w:rPr>
        <w:t>муниципальной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BC52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CC1304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="00CC1304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</w:p>
    <w:p w14:paraId="020D82D9" w14:textId="77777777" w:rsidR="00595B3D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Установить, что бюджетные инвестиции в объекты капитального строительства </w:t>
      </w:r>
      <w:r w:rsidR="00F5517C" w:rsidRPr="00B1698C">
        <w:rPr>
          <w:rFonts w:ascii="Times New Roman" w:hAnsi="Times New Roman" w:cs="Times New Roman"/>
          <w:sz w:val="28"/>
          <w:szCs w:val="28"/>
        </w:rPr>
        <w:t>муниципальной</w:t>
      </w:r>
      <w:r w:rsidRPr="00B1698C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CC1304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="00CC1304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 xml:space="preserve">Республики Тыва в форме капитальных вложений в основные средства </w:t>
      </w:r>
      <w:r w:rsidR="007F36EF" w:rsidRPr="00B1698C">
        <w:rPr>
          <w:rFonts w:ascii="Times New Roman" w:hAnsi="Times New Roman" w:cs="Times New Roman"/>
          <w:sz w:val="28"/>
          <w:szCs w:val="28"/>
        </w:rPr>
        <w:t>муниципальных учреждений и муниципальных</w:t>
      </w:r>
      <w:r w:rsidRPr="00B1698C">
        <w:rPr>
          <w:rFonts w:ascii="Times New Roman" w:hAnsi="Times New Roman" w:cs="Times New Roman"/>
          <w:sz w:val="28"/>
          <w:szCs w:val="28"/>
        </w:rPr>
        <w:t xml:space="preserve"> унитарных предприятий осуществляются в порядке, установленном </w:t>
      </w:r>
      <w:r w:rsidR="007F36EF" w:rsidRPr="00B1698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1304">
        <w:rPr>
          <w:rFonts w:ascii="Times New Roman" w:hAnsi="Times New Roman" w:cs="Times New Roman"/>
          <w:sz w:val="28"/>
          <w:szCs w:val="28"/>
        </w:rPr>
        <w:t xml:space="preserve">муниципального района «Монгун-Тайгинский кожуун </w:t>
      </w:r>
      <w:r w:rsidR="00CC1304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  <w:r w:rsidR="00CC1304">
        <w:rPr>
          <w:rFonts w:ascii="Times New Roman" w:hAnsi="Times New Roman" w:cs="Times New Roman"/>
          <w:sz w:val="28"/>
          <w:szCs w:val="28"/>
        </w:rPr>
        <w:t>»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5B6164BF" w14:textId="77777777" w:rsidR="005744AC" w:rsidRPr="00B1698C" w:rsidRDefault="005744AC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2C9C8" w14:textId="77777777" w:rsidR="005744AC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471616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450FF7">
        <w:rPr>
          <w:rFonts w:ascii="Times New Roman" w:hAnsi="Times New Roman" w:cs="Times New Roman"/>
          <w:sz w:val="28"/>
          <w:szCs w:val="28"/>
        </w:rPr>
        <w:t>6</w:t>
      </w:r>
      <w:r w:rsidR="00595B3D" w:rsidRPr="00B1698C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</w:t>
      </w:r>
      <w:r w:rsidR="000C1799">
        <w:rPr>
          <w:rFonts w:ascii="Times New Roman" w:hAnsi="Times New Roman" w:cs="Times New Roman"/>
          <w:sz w:val="28"/>
          <w:szCs w:val="28"/>
        </w:rPr>
        <w:t>едпринимателям, физическим лицам</w:t>
      </w:r>
    </w:p>
    <w:p w14:paraId="62E3D8B1" w14:textId="63175B52" w:rsidR="00595B3D" w:rsidRPr="00B1698C" w:rsidRDefault="007F1BD1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в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0273B4">
        <w:rPr>
          <w:rFonts w:ascii="Times New Roman" w:hAnsi="Times New Roman" w:cs="Times New Roman"/>
          <w:sz w:val="28"/>
          <w:szCs w:val="28"/>
        </w:rPr>
        <w:t xml:space="preserve"> годов из </w:t>
      </w:r>
      <w:r w:rsidR="00595B3D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субсидии юридическим лицам, не являющимся </w:t>
      </w:r>
      <w:r w:rsidR="007F36EF" w:rsidRPr="00B1698C">
        <w:rPr>
          <w:rFonts w:ascii="Times New Roman" w:hAnsi="Times New Roman" w:cs="Times New Roman"/>
          <w:sz w:val="28"/>
          <w:szCs w:val="28"/>
        </w:rPr>
        <w:t xml:space="preserve">государственными, 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учреждениями, индивидуальным предпринимателям, физическим лицам - производителям товаров, работ и услуг - предоставляются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товаров), выполнением работ, оказанием услуг в порядке, установленном </w:t>
      </w:r>
      <w:r w:rsidR="007F36EF" w:rsidRPr="00B1698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1304">
        <w:rPr>
          <w:rFonts w:ascii="Times New Roman" w:hAnsi="Times New Roman" w:cs="Times New Roman"/>
          <w:sz w:val="28"/>
          <w:szCs w:val="28"/>
        </w:rPr>
        <w:t xml:space="preserve">муниципального района «Монгун-Тайгинский кожуун </w:t>
      </w:r>
      <w:r w:rsidR="00CC1304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  <w:r w:rsidR="00CC1304">
        <w:rPr>
          <w:rFonts w:ascii="Times New Roman" w:hAnsi="Times New Roman" w:cs="Times New Roman"/>
          <w:sz w:val="28"/>
          <w:szCs w:val="28"/>
        </w:rPr>
        <w:t>»</w:t>
      </w:r>
      <w:r w:rsidR="007F36EF" w:rsidRPr="00B1698C">
        <w:rPr>
          <w:rFonts w:ascii="Times New Roman" w:hAnsi="Times New Roman" w:cs="Times New Roman"/>
          <w:sz w:val="28"/>
          <w:szCs w:val="28"/>
        </w:rPr>
        <w:t>.</w:t>
      </w:r>
    </w:p>
    <w:p w14:paraId="59FCF2BD" w14:textId="77777777" w:rsidR="007F36EF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Категории и (или) критерии отбора юридических лиц (за исключением </w:t>
      </w:r>
      <w:r w:rsidR="007F36EF" w:rsidRPr="00B1698C">
        <w:rPr>
          <w:rFonts w:ascii="Times New Roman" w:hAnsi="Times New Roman" w:cs="Times New Roman"/>
          <w:sz w:val="28"/>
          <w:szCs w:val="28"/>
        </w:rPr>
        <w:t xml:space="preserve">государственных, </w:t>
      </w:r>
      <w:r w:rsidRPr="00B1698C">
        <w:rPr>
          <w:rFonts w:ascii="Times New Roman" w:hAnsi="Times New Roman" w:cs="Times New Roman"/>
          <w:sz w:val="28"/>
          <w:szCs w:val="28"/>
        </w:rPr>
        <w:t>муниципальны</w:t>
      </w:r>
      <w:r w:rsidR="007F36EF" w:rsidRPr="00B1698C">
        <w:rPr>
          <w:rFonts w:ascii="Times New Roman" w:hAnsi="Times New Roman" w:cs="Times New Roman"/>
          <w:sz w:val="28"/>
          <w:szCs w:val="28"/>
        </w:rPr>
        <w:t>х</w:t>
      </w:r>
      <w:r w:rsidRPr="00B1698C">
        <w:rPr>
          <w:rFonts w:ascii="Times New Roman" w:hAnsi="Times New Roman" w:cs="Times New Roman"/>
          <w:sz w:val="28"/>
          <w:szCs w:val="28"/>
        </w:rPr>
        <w:t xml:space="preserve"> учреждений), индивидуальных предпринимателей, физических лиц - производителей товаров, работ, услуг, имеющих право на получение субсидий, - цели, </w:t>
      </w:r>
      <w:r w:rsidR="007F36EF" w:rsidRPr="00B1698C">
        <w:rPr>
          <w:rFonts w:ascii="Times New Roman" w:hAnsi="Times New Roman" w:cs="Times New Roman"/>
          <w:sz w:val="28"/>
          <w:szCs w:val="28"/>
        </w:rPr>
        <w:t xml:space="preserve">порядок определения размера субсидий, </w:t>
      </w:r>
      <w:r w:rsidRPr="00B1698C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субсидий, порядок возврата субсидий в</w:t>
      </w:r>
      <w:r w:rsidR="00BC52D2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>бюджет</w:t>
      </w:r>
      <w:r w:rsidR="00BC52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в случае нарушения условий, установленных при их предоставлении, порядок </w:t>
      </w:r>
      <w:r w:rsidRPr="00B1698C">
        <w:rPr>
          <w:rFonts w:ascii="Times New Roman" w:hAnsi="Times New Roman" w:cs="Times New Roman"/>
          <w:sz w:val="28"/>
          <w:szCs w:val="28"/>
        </w:rPr>
        <w:lastRenderedPageBreak/>
        <w:t xml:space="preserve">возврата в текущем финансовом году получателем субсидии остатков субсидии, не использованных в отчетном финансовом году, в случаях, предусмотренных соглашениями (договорами) о предоставлении субсидий, положения об обязательной </w:t>
      </w:r>
      <w:r w:rsidRPr="00EF414D">
        <w:rPr>
          <w:rFonts w:ascii="Times New Roman" w:hAnsi="Times New Roman" w:cs="Times New Roman"/>
          <w:sz w:val="28"/>
          <w:szCs w:val="28"/>
        </w:rPr>
        <w:t>проверке главным распорядителем бюджетных средств, предоставляющим субсидию, и органом муниципального</w:t>
      </w:r>
      <w:r w:rsidR="007F36EF" w:rsidRPr="00EF414D">
        <w:rPr>
          <w:rFonts w:ascii="Times New Roman" w:hAnsi="Times New Roman" w:cs="Times New Roman"/>
          <w:sz w:val="28"/>
          <w:szCs w:val="28"/>
        </w:rPr>
        <w:t xml:space="preserve"> </w:t>
      </w:r>
      <w:r w:rsidRPr="00EF414D">
        <w:rPr>
          <w:rFonts w:ascii="Times New Roman" w:hAnsi="Times New Roman" w:cs="Times New Roman"/>
          <w:sz w:val="28"/>
          <w:szCs w:val="28"/>
        </w:rPr>
        <w:t xml:space="preserve">финансового контроля соблюдения условий, целей и порядка предоставления субсидии их получателем утверждаются </w:t>
      </w:r>
      <w:r w:rsidR="007F36EF" w:rsidRPr="00EF414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1304">
        <w:rPr>
          <w:rFonts w:ascii="Times New Roman" w:hAnsi="Times New Roman" w:cs="Times New Roman"/>
          <w:sz w:val="28"/>
          <w:szCs w:val="28"/>
        </w:rPr>
        <w:t xml:space="preserve">муниципального района «Монгун-Тайгинский кожуун </w:t>
      </w:r>
      <w:r w:rsidR="00CC1304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  <w:r w:rsidR="00CC1304">
        <w:rPr>
          <w:rFonts w:ascii="Times New Roman" w:hAnsi="Times New Roman" w:cs="Times New Roman"/>
          <w:sz w:val="28"/>
          <w:szCs w:val="28"/>
        </w:rPr>
        <w:t>»</w:t>
      </w:r>
      <w:r w:rsidR="007F36EF" w:rsidRPr="00EF414D">
        <w:rPr>
          <w:rFonts w:ascii="Times New Roman" w:hAnsi="Times New Roman" w:cs="Times New Roman"/>
          <w:sz w:val="28"/>
          <w:szCs w:val="28"/>
        </w:rPr>
        <w:t>.</w:t>
      </w:r>
    </w:p>
    <w:p w14:paraId="57F920D7" w14:textId="77777777" w:rsidR="005744AC" w:rsidRPr="00B1698C" w:rsidRDefault="005744AC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DAC54" w14:textId="77777777" w:rsidR="005744AC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450FF7">
        <w:rPr>
          <w:rFonts w:ascii="Times New Roman" w:hAnsi="Times New Roman" w:cs="Times New Roman"/>
          <w:sz w:val="28"/>
          <w:szCs w:val="28"/>
        </w:rPr>
        <w:t xml:space="preserve"> 7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. Межбюджетные трансферты бюджетам муниципальных образований </w:t>
      </w:r>
      <w:r w:rsidR="00CC1304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="00595B3D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</w:p>
    <w:p w14:paraId="0978CC4A" w14:textId="1B184F70" w:rsidR="00595B3D" w:rsidRPr="00B1698C" w:rsidRDefault="00247020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Рассмотреть</w:t>
      </w:r>
      <w:r w:rsidR="000273B4">
        <w:rPr>
          <w:rFonts w:ascii="Times New Roman" w:hAnsi="Times New Roman" w:cs="Times New Roman"/>
          <w:sz w:val="28"/>
          <w:szCs w:val="28"/>
        </w:rPr>
        <w:t xml:space="preserve"> в составе расходов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распределение </w:t>
      </w:r>
      <w:r w:rsidR="00A948E5"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сельских поселений Монгун-Тайгинского кожууна Республики Тыва </w:t>
      </w:r>
      <w:r w:rsidR="007D6EEF">
        <w:rPr>
          <w:rFonts w:ascii="Times New Roman" w:hAnsi="Times New Roman" w:cs="Times New Roman"/>
          <w:sz w:val="28"/>
          <w:szCs w:val="28"/>
        </w:rPr>
        <w:t>на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C3278F" w:rsidRPr="00C3278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B456F9">
        <w:rPr>
          <w:rFonts w:ascii="Times New Roman" w:hAnsi="Times New Roman" w:cs="Times New Roman"/>
          <w:sz w:val="28"/>
          <w:szCs w:val="28"/>
        </w:rPr>
        <w:t xml:space="preserve">№ </w:t>
      </w:r>
      <w:r w:rsidR="00450FF7">
        <w:rPr>
          <w:rFonts w:ascii="Times New Roman" w:hAnsi="Times New Roman" w:cs="Times New Roman"/>
          <w:sz w:val="28"/>
          <w:szCs w:val="28"/>
        </w:rPr>
        <w:t>13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56F6F" w:rsidRPr="00B1698C">
        <w:rPr>
          <w:rFonts w:ascii="Times New Roman" w:hAnsi="Times New Roman" w:cs="Times New Roman"/>
          <w:sz w:val="28"/>
          <w:szCs w:val="28"/>
        </w:rPr>
        <w:t>Решению</w:t>
      </w:r>
      <w:r w:rsidR="00595B3D" w:rsidRPr="00B1698C">
        <w:rPr>
          <w:rFonts w:ascii="Times New Roman" w:hAnsi="Times New Roman" w:cs="Times New Roman"/>
          <w:sz w:val="28"/>
          <w:szCs w:val="28"/>
        </w:rPr>
        <w:t>:</w:t>
      </w:r>
    </w:p>
    <w:p w14:paraId="7A41E814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1) </w:t>
      </w:r>
      <w:r w:rsidR="00256F6F" w:rsidRPr="00B1698C">
        <w:rPr>
          <w:rFonts w:ascii="Times New Roman" w:hAnsi="Times New Roman" w:cs="Times New Roman"/>
          <w:sz w:val="28"/>
          <w:szCs w:val="28"/>
        </w:rPr>
        <w:t>д</w:t>
      </w:r>
      <w:r w:rsidR="00D9320E" w:rsidRPr="00B1698C">
        <w:rPr>
          <w:rFonts w:ascii="Times New Roman" w:hAnsi="Times New Roman" w:cs="Times New Roman"/>
          <w:sz w:val="28"/>
          <w:szCs w:val="28"/>
        </w:rPr>
        <w:t xml:space="preserve">отации на выравнивание бюджетной обеспеченности </w:t>
      </w:r>
      <w:r w:rsidR="00F55FD6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D9320E" w:rsidRPr="00B1698C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7D6EEF">
        <w:rPr>
          <w:rFonts w:ascii="Times New Roman" w:hAnsi="Times New Roman" w:cs="Times New Roman"/>
          <w:sz w:val="28"/>
          <w:szCs w:val="28"/>
        </w:rPr>
        <w:t>на 2025</w:t>
      </w:r>
      <w:r w:rsidR="006E19AF">
        <w:rPr>
          <w:rFonts w:ascii="Times New Roman" w:hAnsi="Times New Roman" w:cs="Times New Roman"/>
          <w:sz w:val="28"/>
          <w:szCs w:val="28"/>
        </w:rPr>
        <w:t xml:space="preserve"> </w:t>
      </w:r>
      <w:r w:rsidR="00F55FD6">
        <w:rPr>
          <w:rFonts w:ascii="Times New Roman" w:hAnsi="Times New Roman" w:cs="Times New Roman"/>
          <w:sz w:val="28"/>
          <w:szCs w:val="28"/>
        </w:rPr>
        <w:t>год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Pr="00C3278F">
        <w:rPr>
          <w:rFonts w:ascii="Times New Roman" w:hAnsi="Times New Roman" w:cs="Times New Roman"/>
          <w:sz w:val="28"/>
          <w:szCs w:val="28"/>
        </w:rPr>
        <w:t>согласно</w:t>
      </w:r>
      <w:r w:rsidR="00C3278F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Pr="00C3278F">
        <w:rPr>
          <w:rFonts w:ascii="Times New Roman" w:hAnsi="Times New Roman" w:cs="Times New Roman"/>
          <w:sz w:val="28"/>
          <w:szCs w:val="28"/>
        </w:rPr>
        <w:t xml:space="preserve"> </w:t>
      </w:r>
      <w:r w:rsidR="00B456F9">
        <w:rPr>
          <w:rFonts w:ascii="Times New Roman" w:hAnsi="Times New Roman" w:cs="Times New Roman"/>
          <w:sz w:val="28"/>
          <w:szCs w:val="28"/>
        </w:rPr>
        <w:t xml:space="preserve">№ </w:t>
      </w:r>
      <w:r w:rsidR="000D5871">
        <w:rPr>
          <w:rFonts w:ascii="Times New Roman" w:hAnsi="Times New Roman" w:cs="Times New Roman"/>
          <w:sz w:val="28"/>
          <w:szCs w:val="28"/>
        </w:rPr>
        <w:t>1</w:t>
      </w:r>
      <w:r w:rsidRPr="00B1698C">
        <w:rPr>
          <w:rFonts w:ascii="Times New Roman" w:hAnsi="Times New Roman" w:cs="Times New Roman"/>
          <w:sz w:val="28"/>
          <w:szCs w:val="28"/>
        </w:rPr>
        <w:t>;</w:t>
      </w:r>
    </w:p>
    <w:p w14:paraId="4D71461E" w14:textId="77777777" w:rsidR="00595B3D" w:rsidRDefault="00381D13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5FD6">
        <w:rPr>
          <w:rFonts w:ascii="Times New Roman" w:hAnsi="Times New Roman" w:cs="Times New Roman"/>
          <w:sz w:val="28"/>
          <w:szCs w:val="28"/>
        </w:rPr>
        <w:t xml:space="preserve">) </w:t>
      </w:r>
      <w:r w:rsidR="00DD1CB1">
        <w:rPr>
          <w:rFonts w:ascii="Times New Roman" w:hAnsi="Times New Roman" w:cs="Times New Roman"/>
          <w:sz w:val="28"/>
          <w:szCs w:val="28"/>
        </w:rPr>
        <w:t>су</w:t>
      </w:r>
      <w:r w:rsidR="00450FF7" w:rsidRPr="00450FF7">
        <w:rPr>
          <w:rFonts w:ascii="Times New Roman" w:hAnsi="Times New Roman" w:cs="Times New Roman"/>
          <w:sz w:val="28"/>
          <w:szCs w:val="28"/>
        </w:rPr>
        <w:t xml:space="preserve">бсидии на оплату коммунальных услуг (в отношении расходов по оплате электрической и тепловой энергии, водоснабжения), приобретение котельно-печного топлива для казенных, бюджетных и автономных учреждений (с учетом доставки и услуг поставщика) </w:t>
      </w:r>
      <w:r w:rsidR="00450FF7">
        <w:rPr>
          <w:rFonts w:ascii="Times New Roman" w:hAnsi="Times New Roman" w:cs="Times New Roman"/>
          <w:sz w:val="28"/>
          <w:szCs w:val="28"/>
        </w:rPr>
        <w:t>бюджетам посе</w:t>
      </w:r>
      <w:r w:rsidR="007D6EEF">
        <w:rPr>
          <w:rFonts w:ascii="Times New Roman" w:hAnsi="Times New Roman" w:cs="Times New Roman"/>
          <w:sz w:val="28"/>
          <w:szCs w:val="28"/>
        </w:rPr>
        <w:t>лений на 2025</w:t>
      </w:r>
      <w:r w:rsidR="00F55FD6">
        <w:rPr>
          <w:rFonts w:ascii="Times New Roman" w:hAnsi="Times New Roman" w:cs="Times New Roman"/>
          <w:sz w:val="28"/>
          <w:szCs w:val="28"/>
        </w:rPr>
        <w:t xml:space="preserve"> год </w:t>
      </w:r>
      <w:r w:rsidR="00595B3D" w:rsidRPr="00AD5CA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D5CA7" w:rsidRPr="00AD5CA7">
        <w:rPr>
          <w:rFonts w:ascii="Times New Roman" w:hAnsi="Times New Roman" w:cs="Times New Roman"/>
          <w:sz w:val="28"/>
          <w:szCs w:val="28"/>
        </w:rPr>
        <w:t>т</w:t>
      </w:r>
      <w:r w:rsidR="00B456F9">
        <w:rPr>
          <w:rFonts w:ascii="Times New Roman" w:hAnsi="Times New Roman" w:cs="Times New Roman"/>
          <w:sz w:val="28"/>
          <w:szCs w:val="28"/>
        </w:rPr>
        <w:t>аблице</w:t>
      </w:r>
      <w:r w:rsidR="00C3278F">
        <w:rPr>
          <w:rFonts w:ascii="Times New Roman" w:hAnsi="Times New Roman" w:cs="Times New Roman"/>
          <w:sz w:val="28"/>
          <w:szCs w:val="28"/>
        </w:rPr>
        <w:t xml:space="preserve"> </w:t>
      </w:r>
      <w:r w:rsidR="00B456F9">
        <w:rPr>
          <w:rFonts w:ascii="Times New Roman" w:hAnsi="Times New Roman" w:cs="Times New Roman"/>
          <w:sz w:val="28"/>
          <w:szCs w:val="28"/>
        </w:rPr>
        <w:t xml:space="preserve">№ </w:t>
      </w:r>
      <w:r w:rsidR="000D5871">
        <w:rPr>
          <w:rFonts w:ascii="Times New Roman" w:hAnsi="Times New Roman" w:cs="Times New Roman"/>
          <w:sz w:val="28"/>
          <w:szCs w:val="28"/>
        </w:rPr>
        <w:t>2</w:t>
      </w:r>
      <w:r w:rsidR="00595B3D" w:rsidRPr="00C3278F">
        <w:rPr>
          <w:rFonts w:ascii="Times New Roman" w:hAnsi="Times New Roman" w:cs="Times New Roman"/>
          <w:sz w:val="28"/>
          <w:szCs w:val="28"/>
        </w:rPr>
        <w:t>;</w:t>
      </w:r>
    </w:p>
    <w:p w14:paraId="140A2730" w14:textId="6BC9BE44" w:rsidR="00595B3D" w:rsidRDefault="00DD1CB1" w:rsidP="00641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 w:rsidRPr="00DD1CB1">
        <w:rPr>
          <w:rFonts w:ascii="Times New Roman" w:hAnsi="Times New Roman" w:cs="Times New Roman"/>
          <w:sz w:val="28"/>
          <w:szCs w:val="28"/>
        </w:rPr>
        <w:t xml:space="preserve">убсидии на приобретение котельно-печного топлива для казенных, бюджетных и автономных учреждений, расположенных в труднодоступных местностях с ограниченными сроками завоза грузов </w:t>
      </w:r>
      <w:r w:rsidR="007D6EEF">
        <w:rPr>
          <w:rFonts w:ascii="Times New Roman" w:hAnsi="Times New Roman" w:cs="Times New Roman"/>
          <w:sz w:val="28"/>
          <w:szCs w:val="28"/>
        </w:rPr>
        <w:t>бюджетам поселений на 2025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AD5CA7">
        <w:rPr>
          <w:rFonts w:ascii="Times New Roman" w:hAnsi="Times New Roman" w:cs="Times New Roman"/>
          <w:sz w:val="28"/>
          <w:szCs w:val="28"/>
        </w:rPr>
        <w:t>согласно т</w:t>
      </w:r>
      <w:r>
        <w:rPr>
          <w:rFonts w:ascii="Times New Roman" w:hAnsi="Times New Roman" w:cs="Times New Roman"/>
          <w:sz w:val="28"/>
          <w:szCs w:val="28"/>
        </w:rPr>
        <w:t>аблице № 3</w:t>
      </w:r>
      <w:r w:rsidRPr="00C3278F">
        <w:rPr>
          <w:rFonts w:ascii="Times New Roman" w:hAnsi="Times New Roman" w:cs="Times New Roman"/>
          <w:sz w:val="28"/>
          <w:szCs w:val="28"/>
        </w:rPr>
        <w:t>;</w:t>
      </w:r>
    </w:p>
    <w:p w14:paraId="648E1B3A" w14:textId="5246E1E2" w:rsidR="007D6EEF" w:rsidRDefault="00641BF9" w:rsidP="007D6E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6EEF">
        <w:rPr>
          <w:rFonts w:ascii="Times New Roman" w:hAnsi="Times New Roman" w:cs="Times New Roman"/>
          <w:sz w:val="28"/>
          <w:szCs w:val="28"/>
        </w:rPr>
        <w:t xml:space="preserve">) </w:t>
      </w:r>
      <w:r w:rsidR="007D6EEF" w:rsidRPr="00471616">
        <w:rPr>
          <w:rFonts w:ascii="Times New Roman" w:hAnsi="Times New Roman" w:cs="Times New Roman"/>
          <w:sz w:val="28"/>
          <w:szCs w:val="28"/>
        </w:rPr>
        <w:t xml:space="preserve">субвенций на осуществление первичного воинского учета на территориях, где отсутствуют военные комиссариаты бюджетам поселений </w:t>
      </w:r>
      <w:r w:rsidR="007D6EE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D6EEF">
        <w:rPr>
          <w:rFonts w:ascii="Times New Roman" w:hAnsi="Times New Roman" w:cs="Times New Roman"/>
          <w:sz w:val="28"/>
          <w:szCs w:val="28"/>
        </w:rPr>
        <w:t xml:space="preserve"> год</w:t>
      </w:r>
      <w:r w:rsidR="007D6EEF" w:rsidRPr="00B1698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D6EEF">
        <w:rPr>
          <w:rFonts w:ascii="Times New Roman" w:hAnsi="Times New Roman" w:cs="Times New Roman"/>
          <w:sz w:val="28"/>
          <w:szCs w:val="28"/>
        </w:rPr>
        <w:t xml:space="preserve">таблице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D6EEF" w:rsidRPr="00B1698C">
        <w:rPr>
          <w:rFonts w:ascii="Times New Roman" w:hAnsi="Times New Roman" w:cs="Times New Roman"/>
          <w:sz w:val="28"/>
          <w:szCs w:val="28"/>
        </w:rPr>
        <w:t>;</w:t>
      </w:r>
    </w:p>
    <w:p w14:paraId="3AB76227" w14:textId="15D2CC4F" w:rsidR="00595B3D" w:rsidRPr="00B1698C" w:rsidRDefault="00385ECA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Рассмотреть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в составе расходов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</w:t>
      </w:r>
      <w:r w:rsidR="009C510B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9C510B">
        <w:rPr>
          <w:rFonts w:ascii="Times New Roman" w:hAnsi="Times New Roman" w:cs="Times New Roman"/>
          <w:sz w:val="28"/>
          <w:szCs w:val="28"/>
        </w:rPr>
        <w:t xml:space="preserve"> </w:t>
      </w:r>
      <w:r w:rsidR="000273B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73B4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распределение межбюджетных трансфертов бюджетам </w:t>
      </w:r>
      <w:r w:rsidR="00256F6F" w:rsidRPr="00B1698C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474F6A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256F6F" w:rsidRPr="00B1698C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595B3D" w:rsidRPr="00B1698C">
        <w:rPr>
          <w:rFonts w:ascii="Times New Roman" w:hAnsi="Times New Roman" w:cs="Times New Roman"/>
          <w:sz w:val="28"/>
          <w:szCs w:val="28"/>
        </w:rPr>
        <w:t>на 20</w:t>
      </w:r>
      <w:r w:rsidR="007D6EEF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r w:rsidR="009C510B">
        <w:rPr>
          <w:rFonts w:ascii="Times New Roman" w:hAnsi="Times New Roman" w:cs="Times New Roman"/>
          <w:sz w:val="28"/>
          <w:szCs w:val="28"/>
        </w:rPr>
        <w:t>приложению</w:t>
      </w:r>
      <w:r w:rsidR="00B87102">
        <w:rPr>
          <w:rFonts w:ascii="Times New Roman" w:hAnsi="Times New Roman" w:cs="Times New Roman"/>
          <w:sz w:val="28"/>
          <w:szCs w:val="28"/>
        </w:rPr>
        <w:t xml:space="preserve"> №14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56F6F" w:rsidRPr="00B1698C">
        <w:rPr>
          <w:rFonts w:ascii="Times New Roman" w:hAnsi="Times New Roman" w:cs="Times New Roman"/>
          <w:sz w:val="28"/>
          <w:szCs w:val="28"/>
        </w:rPr>
        <w:t>Решению</w:t>
      </w:r>
      <w:r w:rsidR="00595B3D" w:rsidRPr="00B1698C">
        <w:rPr>
          <w:rFonts w:ascii="Times New Roman" w:hAnsi="Times New Roman" w:cs="Times New Roman"/>
          <w:sz w:val="28"/>
          <w:szCs w:val="28"/>
        </w:rPr>
        <w:t>:</w:t>
      </w:r>
    </w:p>
    <w:p w14:paraId="283D4318" w14:textId="5674242D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1) дотаций на выравн</w:t>
      </w:r>
      <w:r w:rsidR="00256F6F" w:rsidRPr="00B1698C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</w:t>
      </w:r>
      <w:r w:rsidR="004075CB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256F6F" w:rsidRPr="00B1698C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A96486">
        <w:rPr>
          <w:rFonts w:ascii="Times New Roman" w:hAnsi="Times New Roman" w:cs="Times New Roman"/>
          <w:sz w:val="28"/>
          <w:szCs w:val="28"/>
        </w:rPr>
        <w:t>на план</w:t>
      </w:r>
      <w:r w:rsidR="00B87102">
        <w:rPr>
          <w:rFonts w:ascii="Times New Roman" w:hAnsi="Times New Roman" w:cs="Times New Roman"/>
          <w:sz w:val="28"/>
          <w:szCs w:val="28"/>
        </w:rPr>
        <w:t xml:space="preserve">овый период </w:t>
      </w:r>
      <w:r w:rsidR="006E19AF" w:rsidRPr="00B1698C">
        <w:rPr>
          <w:rFonts w:ascii="Times New Roman" w:hAnsi="Times New Roman" w:cs="Times New Roman"/>
          <w:sz w:val="28"/>
          <w:szCs w:val="28"/>
        </w:rPr>
        <w:t>20</w:t>
      </w:r>
      <w:r w:rsidR="007D6EEF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6E19AF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6E19AF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4075CB">
        <w:rPr>
          <w:rFonts w:ascii="Times New Roman" w:hAnsi="Times New Roman" w:cs="Times New Roman"/>
          <w:sz w:val="28"/>
          <w:szCs w:val="28"/>
        </w:rPr>
        <w:t xml:space="preserve">годов </w:t>
      </w:r>
      <w:r w:rsidRPr="00B1698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4" w:history="1">
        <w:r w:rsidR="00C3278F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="000D5871">
        <w:rPr>
          <w:rFonts w:ascii="Times New Roman" w:hAnsi="Times New Roman" w:cs="Times New Roman"/>
          <w:sz w:val="28"/>
          <w:szCs w:val="28"/>
        </w:rPr>
        <w:t xml:space="preserve"> </w:t>
      </w:r>
      <w:r w:rsidR="00984D78">
        <w:rPr>
          <w:rFonts w:ascii="Times New Roman" w:hAnsi="Times New Roman" w:cs="Times New Roman"/>
          <w:sz w:val="28"/>
          <w:szCs w:val="28"/>
        </w:rPr>
        <w:t xml:space="preserve">№ </w:t>
      </w:r>
      <w:r w:rsidR="000D5871">
        <w:rPr>
          <w:rFonts w:ascii="Times New Roman" w:hAnsi="Times New Roman" w:cs="Times New Roman"/>
          <w:sz w:val="28"/>
          <w:szCs w:val="28"/>
        </w:rPr>
        <w:t>1</w:t>
      </w:r>
      <w:r w:rsidRPr="00B1698C">
        <w:rPr>
          <w:rFonts w:ascii="Times New Roman" w:hAnsi="Times New Roman" w:cs="Times New Roman"/>
          <w:sz w:val="28"/>
          <w:szCs w:val="28"/>
        </w:rPr>
        <w:t>;</w:t>
      </w:r>
    </w:p>
    <w:p w14:paraId="5143A9CA" w14:textId="72A08D2E" w:rsidR="00595B3D" w:rsidRDefault="000D5871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6023">
        <w:rPr>
          <w:rFonts w:ascii="Times New Roman" w:hAnsi="Times New Roman" w:cs="Times New Roman"/>
          <w:sz w:val="28"/>
          <w:szCs w:val="28"/>
        </w:rPr>
        <w:t xml:space="preserve">) </w:t>
      </w:r>
      <w:r w:rsidR="00B87102">
        <w:rPr>
          <w:rFonts w:ascii="Times New Roman" w:hAnsi="Times New Roman" w:cs="Times New Roman"/>
          <w:sz w:val="28"/>
          <w:szCs w:val="28"/>
        </w:rPr>
        <w:t>су</w:t>
      </w:r>
      <w:r w:rsidR="00B87102" w:rsidRPr="00450FF7">
        <w:rPr>
          <w:rFonts w:ascii="Times New Roman" w:hAnsi="Times New Roman" w:cs="Times New Roman"/>
          <w:sz w:val="28"/>
          <w:szCs w:val="28"/>
        </w:rPr>
        <w:t xml:space="preserve">бсидии на оплату коммунальных услуг (в отношении расходов по оплате электрической и тепловой энергии, водоснабжения), приобретение котельно-печного топлива для казенных, бюджетных и автономных учреждений (с учетом доставки и услуг поставщика) </w:t>
      </w:r>
      <w:r w:rsidR="00C56023">
        <w:rPr>
          <w:rFonts w:ascii="Times New Roman" w:hAnsi="Times New Roman" w:cs="Times New Roman"/>
          <w:sz w:val="28"/>
          <w:szCs w:val="28"/>
        </w:rPr>
        <w:t>бюджетам п</w:t>
      </w:r>
      <w:r w:rsidR="00B87102">
        <w:rPr>
          <w:rFonts w:ascii="Times New Roman" w:hAnsi="Times New Roman" w:cs="Times New Roman"/>
          <w:sz w:val="28"/>
          <w:szCs w:val="28"/>
        </w:rPr>
        <w:t xml:space="preserve">оселений на плановый период </w:t>
      </w:r>
      <w:r w:rsidR="006E19AF" w:rsidRPr="00B1698C">
        <w:rPr>
          <w:rFonts w:ascii="Times New Roman" w:hAnsi="Times New Roman" w:cs="Times New Roman"/>
          <w:sz w:val="28"/>
          <w:szCs w:val="28"/>
        </w:rPr>
        <w:t>20</w:t>
      </w:r>
      <w:r w:rsidR="007D6EEF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6E19AF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6E19AF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C56023">
        <w:rPr>
          <w:rFonts w:ascii="Times New Roman" w:hAnsi="Times New Roman" w:cs="Times New Roman"/>
          <w:sz w:val="28"/>
          <w:szCs w:val="28"/>
        </w:rPr>
        <w:t>годов</w:t>
      </w:r>
      <w:r w:rsidR="00256F6F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84D78">
        <w:rPr>
          <w:rFonts w:ascii="Times New Roman" w:hAnsi="Times New Roman" w:cs="Times New Roman"/>
          <w:sz w:val="28"/>
          <w:szCs w:val="28"/>
        </w:rPr>
        <w:t>таблице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95B3D" w:rsidRPr="00B1698C">
        <w:rPr>
          <w:rFonts w:ascii="Times New Roman" w:hAnsi="Times New Roman" w:cs="Times New Roman"/>
          <w:sz w:val="28"/>
          <w:szCs w:val="28"/>
        </w:rPr>
        <w:t>;</w:t>
      </w:r>
    </w:p>
    <w:p w14:paraId="2BD57B75" w14:textId="4AC5B38A" w:rsidR="00B87102" w:rsidRDefault="00B87102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87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D1CB1">
        <w:rPr>
          <w:rFonts w:ascii="Times New Roman" w:hAnsi="Times New Roman" w:cs="Times New Roman"/>
          <w:sz w:val="28"/>
          <w:szCs w:val="28"/>
        </w:rPr>
        <w:t xml:space="preserve">убсидии на приобретение котельно-печного топлива для казенных, бюджетных и автономных учреждений, расположенных в труднодоступных местностях с ограниченными сроками завоза грузов </w:t>
      </w:r>
      <w:r>
        <w:rPr>
          <w:rFonts w:ascii="Times New Roman" w:hAnsi="Times New Roman" w:cs="Times New Roman"/>
          <w:sz w:val="28"/>
          <w:szCs w:val="28"/>
        </w:rPr>
        <w:t>бюджетам поселений</w:t>
      </w:r>
      <w:r w:rsidRPr="00B87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6E19AF" w:rsidRPr="00B1698C">
        <w:rPr>
          <w:rFonts w:ascii="Times New Roman" w:hAnsi="Times New Roman" w:cs="Times New Roman"/>
          <w:sz w:val="28"/>
          <w:szCs w:val="28"/>
        </w:rPr>
        <w:t>20</w:t>
      </w:r>
      <w:r w:rsidR="007D6EEF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6E19AF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6E19AF" w:rsidRPr="00B16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 w:rsidRPr="00B1698C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>таблице №</w:t>
      </w:r>
      <w:r w:rsidR="000C1799">
        <w:rPr>
          <w:rFonts w:ascii="Times New Roman" w:hAnsi="Times New Roman" w:cs="Times New Roman"/>
          <w:sz w:val="28"/>
          <w:szCs w:val="28"/>
        </w:rPr>
        <w:t xml:space="preserve"> 3</w:t>
      </w:r>
      <w:r w:rsidRPr="00B1698C">
        <w:rPr>
          <w:rFonts w:ascii="Times New Roman" w:hAnsi="Times New Roman" w:cs="Times New Roman"/>
          <w:sz w:val="28"/>
          <w:szCs w:val="28"/>
        </w:rPr>
        <w:t>;</w:t>
      </w:r>
    </w:p>
    <w:p w14:paraId="25BFB0FE" w14:textId="3BC3DFD6" w:rsidR="00471616" w:rsidRPr="00B1698C" w:rsidRDefault="000C1799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41BF9">
        <w:rPr>
          <w:rFonts w:ascii="Times New Roman" w:hAnsi="Times New Roman" w:cs="Times New Roman"/>
          <w:sz w:val="28"/>
          <w:szCs w:val="28"/>
        </w:rPr>
        <w:t xml:space="preserve"> </w:t>
      </w:r>
      <w:r w:rsidR="00471616" w:rsidRPr="00471616">
        <w:rPr>
          <w:rFonts w:ascii="Times New Roman" w:hAnsi="Times New Roman" w:cs="Times New Roman"/>
          <w:sz w:val="28"/>
          <w:szCs w:val="28"/>
        </w:rPr>
        <w:t xml:space="preserve">субвенций на осуществление первичного воинского учета на территориях, где отсутствуют военные комиссариаты бюджетам поселений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E19AF" w:rsidRPr="00B1698C">
        <w:rPr>
          <w:rFonts w:ascii="Times New Roman" w:hAnsi="Times New Roman" w:cs="Times New Roman"/>
          <w:sz w:val="28"/>
          <w:szCs w:val="28"/>
        </w:rPr>
        <w:t>20</w:t>
      </w:r>
      <w:r w:rsidR="007D6EEF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6E19AF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6E19AF" w:rsidRPr="00B16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 w:rsidRPr="00B1698C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 xml:space="preserve">таблице № </w:t>
      </w:r>
      <w:r w:rsidR="00641BF9">
        <w:rPr>
          <w:rFonts w:ascii="Times New Roman" w:hAnsi="Times New Roman" w:cs="Times New Roman"/>
          <w:sz w:val="28"/>
          <w:szCs w:val="28"/>
        </w:rPr>
        <w:t>4</w:t>
      </w:r>
      <w:r w:rsidRPr="00B1698C">
        <w:rPr>
          <w:rFonts w:ascii="Times New Roman" w:hAnsi="Times New Roman" w:cs="Times New Roman"/>
          <w:sz w:val="28"/>
          <w:szCs w:val="28"/>
        </w:rPr>
        <w:t>;</w:t>
      </w:r>
    </w:p>
    <w:p w14:paraId="45F5C20F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3. Предоставить право </w:t>
      </w:r>
      <w:r w:rsidR="00256F6F" w:rsidRPr="00B1698C">
        <w:rPr>
          <w:rFonts w:ascii="Times New Roman" w:hAnsi="Times New Roman" w:cs="Times New Roman"/>
          <w:sz w:val="28"/>
          <w:szCs w:val="28"/>
        </w:rPr>
        <w:t>Администрации</w:t>
      </w:r>
      <w:r w:rsidR="000D5871">
        <w:rPr>
          <w:rFonts w:ascii="Times New Roman" w:hAnsi="Times New Roman" w:cs="Times New Roman"/>
          <w:sz w:val="28"/>
          <w:szCs w:val="28"/>
        </w:rPr>
        <w:t xml:space="preserve"> муниципального района «Монгун-Тайгинского кожууна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Республики Тыва предоставлять иные межбюджетные трансферты бюджетам </w:t>
      </w:r>
      <w:r w:rsidR="00256F6F" w:rsidRPr="00B1698C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0D5871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256F6F" w:rsidRPr="00B1698C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случае распределения из вышестоящих бюджетов бюджетной системы Российской Федерации иных межбюджетных трансфертов для дальнейшей их передачи бюджетам </w:t>
      </w:r>
      <w:r w:rsidR="00256F6F" w:rsidRPr="00B1698C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0D5871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0D5871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256F6F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0022A5BA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C6FBD" w14:textId="77777777" w:rsidR="00595B3D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3"/>
      <w:bookmarkEnd w:id="4"/>
      <w:r>
        <w:rPr>
          <w:rFonts w:ascii="Times New Roman" w:hAnsi="Times New Roman" w:cs="Times New Roman"/>
          <w:sz w:val="28"/>
          <w:szCs w:val="28"/>
        </w:rPr>
        <w:t>Пункт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0C1799">
        <w:rPr>
          <w:rFonts w:ascii="Times New Roman" w:hAnsi="Times New Roman" w:cs="Times New Roman"/>
          <w:sz w:val="28"/>
          <w:szCs w:val="28"/>
        </w:rPr>
        <w:t>8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. Особенности распределения и предоставления межбюджетных трансфертов бюджетам муниципальных образований </w:t>
      </w:r>
      <w:r w:rsidR="000D5871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56491F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>Республик</w:t>
      </w:r>
      <w:r w:rsidR="0056491F" w:rsidRPr="00B1698C">
        <w:rPr>
          <w:rFonts w:ascii="Times New Roman" w:hAnsi="Times New Roman" w:cs="Times New Roman"/>
          <w:sz w:val="28"/>
          <w:szCs w:val="28"/>
        </w:rPr>
        <w:t>и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Тыва</w:t>
      </w:r>
    </w:p>
    <w:p w14:paraId="45979514" w14:textId="10D146B4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1. Установить критерии выравнивания финансовых возможностей </w:t>
      </w:r>
      <w:r w:rsidR="00F065FA" w:rsidRPr="00B1698C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B1698C">
        <w:rPr>
          <w:rFonts w:ascii="Times New Roman" w:hAnsi="Times New Roman" w:cs="Times New Roman"/>
          <w:sz w:val="28"/>
          <w:szCs w:val="28"/>
        </w:rPr>
        <w:t xml:space="preserve"> по осуществлению органами местного самоуправления </w:t>
      </w:r>
      <w:r w:rsidRPr="00B1698C">
        <w:rPr>
          <w:rFonts w:ascii="Times New Roman" w:hAnsi="Times New Roman" w:cs="Times New Roman"/>
          <w:sz w:val="28"/>
          <w:szCs w:val="28"/>
        </w:rPr>
        <w:lastRenderedPageBreak/>
        <w:t>полномочий по решению в</w:t>
      </w:r>
      <w:r w:rsidR="00841EC1">
        <w:rPr>
          <w:rFonts w:ascii="Times New Roman" w:hAnsi="Times New Roman" w:cs="Times New Roman"/>
          <w:sz w:val="28"/>
          <w:szCs w:val="28"/>
        </w:rPr>
        <w:t>о</w:t>
      </w:r>
      <w:r w:rsidR="007D6EEF">
        <w:rPr>
          <w:rFonts w:ascii="Times New Roman" w:hAnsi="Times New Roman" w:cs="Times New Roman"/>
          <w:sz w:val="28"/>
          <w:szCs w:val="28"/>
        </w:rPr>
        <w:t>просов местного значения на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D6EEF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1C1B78">
        <w:rPr>
          <w:rFonts w:ascii="Times New Roman" w:hAnsi="Times New Roman" w:cs="Times New Roman"/>
          <w:sz w:val="28"/>
          <w:szCs w:val="28"/>
        </w:rPr>
        <w:t xml:space="preserve"> годов в </w:t>
      </w:r>
      <w:r w:rsidR="001C1B78" w:rsidRPr="00F076CF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41E4A" w:rsidRPr="00F076CF">
        <w:rPr>
          <w:rFonts w:ascii="Times New Roman" w:hAnsi="Times New Roman" w:cs="Times New Roman"/>
          <w:sz w:val="28"/>
          <w:szCs w:val="28"/>
        </w:rPr>
        <w:t>8</w:t>
      </w:r>
      <w:r w:rsidR="0045725F" w:rsidRPr="00F076CF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F414D">
        <w:rPr>
          <w:rFonts w:ascii="Times New Roman" w:hAnsi="Times New Roman" w:cs="Times New Roman"/>
          <w:sz w:val="28"/>
          <w:szCs w:val="28"/>
        </w:rPr>
        <w:t xml:space="preserve"> рублей на одного жителя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633F0C4F" w14:textId="3C170A55" w:rsidR="00595B3D" w:rsidRPr="00B1698C" w:rsidRDefault="007D6EEF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в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году и плановом периоде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годов предоставление межбюджетных трансфертов (за исключением субвенций) </w:t>
      </w:r>
      <w:r w:rsidR="00595B3D" w:rsidRPr="00EF414D">
        <w:rPr>
          <w:rFonts w:ascii="Times New Roman" w:hAnsi="Times New Roman" w:cs="Times New Roman"/>
          <w:sz w:val="28"/>
          <w:szCs w:val="28"/>
        </w:rPr>
        <w:t>местным бюджетам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осуществляется при условии заключения органами местного самоуправления муниципальных образований соглашений с </w:t>
      </w:r>
      <w:r w:rsidR="00F065FA" w:rsidRPr="00B1698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0D587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«Монгун-Тайгинский кожуун</w:t>
      </w:r>
      <w:r w:rsidR="00F065FA" w:rsidRPr="00B1698C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о мерах по повышению эффективности использования бюджетных средств и увеличению поступлений налоговых и неналоговых доходов </w:t>
      </w:r>
      <w:r w:rsidR="00595B3D" w:rsidRPr="00EF414D">
        <w:rPr>
          <w:rFonts w:ascii="Times New Roman" w:hAnsi="Times New Roman" w:cs="Times New Roman"/>
          <w:sz w:val="28"/>
          <w:szCs w:val="28"/>
        </w:rPr>
        <w:t>местных бюджетов.</w:t>
      </w:r>
    </w:p>
    <w:p w14:paraId="04C8300F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3. Установить, что не использованные в текущем финансовом году остатки межбюджетных трансфертов, полученные </w:t>
      </w:r>
      <w:r w:rsidRPr="00EF414D">
        <w:rPr>
          <w:rFonts w:ascii="Times New Roman" w:hAnsi="Times New Roman" w:cs="Times New Roman"/>
          <w:sz w:val="28"/>
          <w:szCs w:val="28"/>
        </w:rPr>
        <w:t>местными бюджетами</w:t>
      </w:r>
      <w:r w:rsidR="000273B4">
        <w:rPr>
          <w:rFonts w:ascii="Times New Roman" w:hAnsi="Times New Roman" w:cs="Times New Roman"/>
          <w:sz w:val="28"/>
          <w:szCs w:val="28"/>
        </w:rPr>
        <w:t xml:space="preserve"> из</w:t>
      </w:r>
      <w:r w:rsidR="000273B4" w:rsidRPr="000273B4">
        <w:rPr>
          <w:rFonts w:ascii="Times New Roman" w:hAnsi="Times New Roman" w:cs="Times New Roman"/>
          <w:sz w:val="28"/>
          <w:szCs w:val="28"/>
        </w:rPr>
        <w:t xml:space="preserve"> </w:t>
      </w:r>
      <w:r w:rsidR="000273B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 бюджета в форме субсидий, субвенций и иных межбюджетных трансфертов, имеющих целевое </w:t>
      </w:r>
      <w:r w:rsidR="000273B4">
        <w:rPr>
          <w:rFonts w:ascii="Times New Roman" w:hAnsi="Times New Roman" w:cs="Times New Roman"/>
          <w:sz w:val="28"/>
          <w:szCs w:val="28"/>
        </w:rPr>
        <w:t xml:space="preserve">назначение, подлежат возврату в </w:t>
      </w:r>
      <w:r w:rsidRPr="00B1698C">
        <w:rPr>
          <w:rFonts w:ascii="Times New Roman" w:hAnsi="Times New Roman" w:cs="Times New Roman"/>
          <w:sz w:val="28"/>
          <w:szCs w:val="28"/>
        </w:rPr>
        <w:t>бюджет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в течение первых 15 рабочих дней после окончания финансового года.</w:t>
      </w:r>
    </w:p>
    <w:p w14:paraId="0EE85E82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4. В соответствии с решением главного администратора бюджетных средств о наличии потребности в межбюджетных трансфертах, полученных в форме субсидий и иных межбюджетных трансфертов, имеющих целевое назначение, не использованных в текущем финансовом году, средства в объеме, не превышающем остатка указанных межбюджетных трансфертов, могут быть возвращены в очередном финансовом году в доход </w:t>
      </w:r>
      <w:r w:rsidRPr="00EF414D">
        <w:rPr>
          <w:rFonts w:ascii="Times New Roman" w:hAnsi="Times New Roman" w:cs="Times New Roman"/>
          <w:sz w:val="28"/>
          <w:szCs w:val="28"/>
        </w:rPr>
        <w:t>местного бюджета,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трансфертов.</w:t>
      </w:r>
    </w:p>
    <w:p w14:paraId="037E5767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5. В случае, если неиспользованный остаток межбюджетных трансфертов, полученных в форме субсидий, субвенций и иных межбюджетных трансфертов, имеющих целевое назначение, не перечислен в дох</w:t>
      </w:r>
      <w:r w:rsidR="000273B4">
        <w:rPr>
          <w:rFonts w:ascii="Times New Roman" w:hAnsi="Times New Roman" w:cs="Times New Roman"/>
          <w:sz w:val="28"/>
          <w:szCs w:val="28"/>
        </w:rPr>
        <w:t xml:space="preserve">од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>, указанные сред</w:t>
      </w:r>
      <w:r w:rsidR="000273B4">
        <w:rPr>
          <w:rFonts w:ascii="Times New Roman" w:hAnsi="Times New Roman" w:cs="Times New Roman"/>
          <w:sz w:val="28"/>
          <w:szCs w:val="28"/>
        </w:rPr>
        <w:t xml:space="preserve">ства подлежат </w:t>
      </w:r>
      <w:r w:rsidR="000273B4">
        <w:rPr>
          <w:rFonts w:ascii="Times New Roman" w:hAnsi="Times New Roman" w:cs="Times New Roman"/>
          <w:sz w:val="28"/>
          <w:szCs w:val="28"/>
        </w:rPr>
        <w:lastRenderedPageBreak/>
        <w:t xml:space="preserve">взысканию в доход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в порядке, определяемом </w:t>
      </w:r>
      <w:r w:rsidR="0022498B" w:rsidRPr="00B1698C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6927FB">
        <w:rPr>
          <w:rFonts w:ascii="Times New Roman" w:hAnsi="Times New Roman" w:cs="Times New Roman"/>
          <w:sz w:val="28"/>
          <w:szCs w:val="28"/>
        </w:rPr>
        <w:t>администрации муниципального района «Монгун-Тайгинский кожуун</w:t>
      </w:r>
      <w:r w:rsidR="006927FB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22498B" w:rsidRPr="00B1698C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B1698C">
        <w:rPr>
          <w:rFonts w:ascii="Times New Roman" w:hAnsi="Times New Roman" w:cs="Times New Roman"/>
          <w:sz w:val="28"/>
          <w:szCs w:val="28"/>
        </w:rPr>
        <w:t>с соблюдением общих требований, установленных Министерством финансов Российской Федерации.</w:t>
      </w:r>
    </w:p>
    <w:p w14:paraId="20EBCA69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6. Установить, что при нарушении сроков возврата и (или) использовании не</w:t>
      </w:r>
      <w:r w:rsidR="000273B4">
        <w:rPr>
          <w:rFonts w:ascii="Times New Roman" w:hAnsi="Times New Roman" w:cs="Times New Roman"/>
          <w:sz w:val="28"/>
          <w:szCs w:val="28"/>
        </w:rPr>
        <w:t xml:space="preserve"> по целевому назначению средств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, предоставленных на возвратной основе </w:t>
      </w:r>
      <w:r w:rsidRPr="00EF414D">
        <w:rPr>
          <w:rFonts w:ascii="Times New Roman" w:hAnsi="Times New Roman" w:cs="Times New Roman"/>
          <w:sz w:val="28"/>
          <w:szCs w:val="28"/>
        </w:rPr>
        <w:t>местным бюджетам,</w:t>
      </w:r>
      <w:r w:rsidRPr="00B1698C">
        <w:rPr>
          <w:rFonts w:ascii="Times New Roman" w:hAnsi="Times New Roman" w:cs="Times New Roman"/>
          <w:sz w:val="28"/>
          <w:szCs w:val="28"/>
        </w:rPr>
        <w:t xml:space="preserve"> суммы средств, подлежащие пе</w:t>
      </w:r>
      <w:r w:rsidR="000273B4">
        <w:rPr>
          <w:rFonts w:ascii="Times New Roman" w:hAnsi="Times New Roman" w:cs="Times New Roman"/>
          <w:sz w:val="28"/>
          <w:szCs w:val="28"/>
        </w:rPr>
        <w:t xml:space="preserve">речислению в </w:t>
      </w:r>
      <w:r w:rsidRPr="00B1698C">
        <w:rPr>
          <w:rFonts w:ascii="Times New Roman" w:hAnsi="Times New Roman" w:cs="Times New Roman"/>
          <w:sz w:val="28"/>
          <w:szCs w:val="28"/>
        </w:rPr>
        <w:t>бюджет</w:t>
      </w:r>
      <w:r w:rsidR="000273B4" w:rsidRPr="000273B4">
        <w:rPr>
          <w:rFonts w:ascii="Times New Roman" w:hAnsi="Times New Roman" w:cs="Times New Roman"/>
          <w:sz w:val="28"/>
          <w:szCs w:val="28"/>
        </w:rPr>
        <w:t xml:space="preserve"> </w:t>
      </w:r>
      <w:r w:rsidR="000273B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, включая проценты, штрафы и пени, взыскиваются путем обращения взыскания за счет дотаций </w:t>
      </w:r>
      <w:r w:rsidRPr="00EF414D">
        <w:rPr>
          <w:rFonts w:ascii="Times New Roman" w:hAnsi="Times New Roman" w:cs="Times New Roman"/>
          <w:sz w:val="28"/>
          <w:szCs w:val="28"/>
        </w:rPr>
        <w:t>местному бюджету</w:t>
      </w:r>
      <w:r w:rsidR="000273B4">
        <w:rPr>
          <w:rFonts w:ascii="Times New Roman" w:hAnsi="Times New Roman" w:cs="Times New Roman"/>
          <w:sz w:val="28"/>
          <w:szCs w:val="28"/>
        </w:rPr>
        <w:t xml:space="preserve"> из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, а также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</w:t>
      </w:r>
      <w:r w:rsidRPr="00EF414D">
        <w:rPr>
          <w:rFonts w:ascii="Times New Roman" w:hAnsi="Times New Roman" w:cs="Times New Roman"/>
          <w:sz w:val="28"/>
          <w:szCs w:val="28"/>
        </w:rPr>
        <w:t>местный бюджет.</w:t>
      </w:r>
    </w:p>
    <w:p w14:paraId="10C0D645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7. Установить, что при использовании не</w:t>
      </w:r>
      <w:r w:rsidR="000273B4">
        <w:rPr>
          <w:rFonts w:ascii="Times New Roman" w:hAnsi="Times New Roman" w:cs="Times New Roman"/>
          <w:sz w:val="28"/>
          <w:szCs w:val="28"/>
        </w:rPr>
        <w:t xml:space="preserve"> по целевому назначению средств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, предоставленных на безвозвратной основе </w:t>
      </w:r>
      <w:r w:rsidRPr="00EF414D">
        <w:rPr>
          <w:rFonts w:ascii="Times New Roman" w:hAnsi="Times New Roman" w:cs="Times New Roman"/>
          <w:sz w:val="28"/>
          <w:szCs w:val="28"/>
        </w:rPr>
        <w:t>местным бюджетам,</w:t>
      </w:r>
      <w:r w:rsidRPr="00B1698C">
        <w:rPr>
          <w:rFonts w:ascii="Times New Roman" w:hAnsi="Times New Roman" w:cs="Times New Roman"/>
          <w:sz w:val="28"/>
          <w:szCs w:val="28"/>
        </w:rPr>
        <w:t xml:space="preserve"> суммы средств, использованные не по целевому назначению, взыскиваются в соответствии с бюджетным законодательством Российской Федерации и нормативными п</w:t>
      </w:r>
      <w:r w:rsidR="003345FC" w:rsidRPr="00B1698C">
        <w:rPr>
          <w:rFonts w:ascii="Times New Roman" w:hAnsi="Times New Roman" w:cs="Times New Roman"/>
          <w:sz w:val="28"/>
          <w:szCs w:val="28"/>
        </w:rPr>
        <w:t xml:space="preserve">равовыми актами Республики Тыва, </w:t>
      </w:r>
      <w:r w:rsidR="006927FB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="003345FC" w:rsidRPr="002B4A1B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14:paraId="50E8CA6A" w14:textId="655C0615" w:rsidR="005744AC" w:rsidRDefault="00B41800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4BD2">
        <w:rPr>
          <w:rFonts w:ascii="Times New Roman" w:hAnsi="Times New Roman" w:cs="Times New Roman"/>
          <w:sz w:val="28"/>
          <w:szCs w:val="28"/>
        </w:rPr>
        <w:t xml:space="preserve">. </w:t>
      </w:r>
      <w:r w:rsidR="00A96486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году главные распорядители средств</w:t>
      </w:r>
      <w:r w:rsidR="00F44BD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273B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95B3D" w:rsidRPr="00B1698C">
        <w:rPr>
          <w:rFonts w:ascii="Times New Roman" w:hAnsi="Times New Roman" w:cs="Times New Roman"/>
          <w:sz w:val="28"/>
          <w:szCs w:val="28"/>
        </w:rPr>
        <w:t>вправе передать Управлению Федерального казначейства по Республике Тыв</w:t>
      </w:r>
      <w:r w:rsidR="00D507D6">
        <w:rPr>
          <w:rFonts w:ascii="Times New Roman" w:hAnsi="Times New Roman" w:cs="Times New Roman"/>
          <w:sz w:val="28"/>
          <w:szCs w:val="28"/>
        </w:rPr>
        <w:t xml:space="preserve">а полномочия получателя средств </w:t>
      </w:r>
      <w:r w:rsidR="00595B3D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D507D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по перечислению межбюджетных </w:t>
      </w:r>
      <w:r w:rsidR="00D507D6">
        <w:rPr>
          <w:rFonts w:ascii="Times New Roman" w:hAnsi="Times New Roman" w:cs="Times New Roman"/>
          <w:sz w:val="28"/>
          <w:szCs w:val="28"/>
        </w:rPr>
        <w:t xml:space="preserve">трансфертов, предоставляемых из </w:t>
      </w:r>
      <w:r w:rsidR="00595B3D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D507D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EF414D">
        <w:rPr>
          <w:rFonts w:ascii="Times New Roman" w:hAnsi="Times New Roman" w:cs="Times New Roman"/>
          <w:sz w:val="28"/>
          <w:szCs w:val="28"/>
        </w:rPr>
        <w:t>местным бюджетам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</w:t>
      </w:r>
      <w:r w:rsidR="00595B3D" w:rsidRPr="00EF414D">
        <w:rPr>
          <w:rFonts w:ascii="Times New Roman" w:hAnsi="Times New Roman" w:cs="Times New Roman"/>
          <w:sz w:val="28"/>
          <w:szCs w:val="28"/>
        </w:rPr>
        <w:t>местного бюджета,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источником финансового обеспечения которых являются данные межбюджетные трансферты, в порядке, установленном Федеральным </w:t>
      </w:r>
      <w:r w:rsidR="00595B3D" w:rsidRPr="00B1698C">
        <w:rPr>
          <w:rFonts w:ascii="Times New Roman" w:hAnsi="Times New Roman" w:cs="Times New Roman"/>
          <w:sz w:val="28"/>
          <w:szCs w:val="28"/>
        </w:rPr>
        <w:lastRenderedPageBreak/>
        <w:t>казначейством.</w:t>
      </w:r>
    </w:p>
    <w:p w14:paraId="0DAA2AF0" w14:textId="77777777" w:rsidR="0067182F" w:rsidRPr="00B1698C" w:rsidRDefault="0067182F" w:rsidP="00FE029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DF847" w14:textId="4EF1A030" w:rsidR="005744AC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41800">
        <w:rPr>
          <w:rFonts w:ascii="Times New Roman" w:hAnsi="Times New Roman" w:cs="Times New Roman"/>
          <w:sz w:val="28"/>
          <w:szCs w:val="28"/>
        </w:rPr>
        <w:t>9</w:t>
      </w:r>
      <w:r w:rsidR="00595B3D" w:rsidRPr="00B1698C">
        <w:rPr>
          <w:rFonts w:ascii="Times New Roman" w:hAnsi="Times New Roman" w:cs="Times New Roman"/>
          <w:sz w:val="28"/>
          <w:szCs w:val="28"/>
        </w:rPr>
        <w:t>. Предост</w:t>
      </w:r>
      <w:r w:rsidR="00F44BD2">
        <w:rPr>
          <w:rFonts w:ascii="Times New Roman" w:hAnsi="Times New Roman" w:cs="Times New Roman"/>
          <w:sz w:val="28"/>
          <w:szCs w:val="28"/>
        </w:rPr>
        <w:t>а</w:t>
      </w:r>
      <w:r w:rsidR="00A96486">
        <w:rPr>
          <w:rFonts w:ascii="Times New Roman" w:hAnsi="Times New Roman" w:cs="Times New Roman"/>
          <w:sz w:val="28"/>
          <w:szCs w:val="28"/>
        </w:rPr>
        <w:t>вление бюджетных кредитов в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году и плановом периоде 20</w:t>
      </w:r>
      <w:r w:rsidR="00A96486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="007D6EEF">
        <w:rPr>
          <w:rFonts w:ascii="Times New Roman" w:hAnsi="Times New Roman" w:cs="Times New Roman"/>
          <w:sz w:val="28"/>
          <w:szCs w:val="28"/>
        </w:rPr>
        <w:t xml:space="preserve"> </w:t>
      </w:r>
      <w:r w:rsidR="00A96486">
        <w:rPr>
          <w:rFonts w:ascii="Times New Roman" w:hAnsi="Times New Roman" w:cs="Times New Roman"/>
          <w:sz w:val="28"/>
          <w:szCs w:val="28"/>
        </w:rPr>
        <w:t>и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686A9362" w14:textId="7FE0CBDE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1. </w:t>
      </w:r>
      <w:r w:rsidRPr="00FE13AB">
        <w:rPr>
          <w:rFonts w:ascii="Times New Roman" w:hAnsi="Times New Roman" w:cs="Times New Roman"/>
          <w:sz w:val="28"/>
          <w:szCs w:val="28"/>
        </w:rPr>
        <w:t>Установить,</w:t>
      </w:r>
      <w:r w:rsidRPr="00B1698C">
        <w:rPr>
          <w:rFonts w:ascii="Times New Roman" w:hAnsi="Times New Roman" w:cs="Times New Roman"/>
          <w:sz w:val="28"/>
          <w:szCs w:val="28"/>
        </w:rPr>
        <w:t xml:space="preserve"> что бюджетные кредиты бюджетам муниципальных образований </w:t>
      </w:r>
      <w:r w:rsidR="005D2FD9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3058B2" w:rsidRPr="00B1698C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D507D6">
        <w:rPr>
          <w:rFonts w:ascii="Times New Roman" w:hAnsi="Times New Roman" w:cs="Times New Roman"/>
          <w:sz w:val="28"/>
          <w:szCs w:val="28"/>
        </w:rPr>
        <w:t xml:space="preserve">предоставляются из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D507D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в пределах общего объема бюджетных ассигнований, предусмотренных по источникам </w:t>
      </w:r>
      <w:r w:rsidR="00D507D6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D507D6" w:rsidRPr="00D507D6">
        <w:rPr>
          <w:rFonts w:ascii="Times New Roman" w:hAnsi="Times New Roman" w:cs="Times New Roman"/>
          <w:sz w:val="28"/>
          <w:szCs w:val="28"/>
        </w:rPr>
        <w:t xml:space="preserve"> </w:t>
      </w:r>
      <w:r w:rsidR="00D507D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 на эти цели, </w:t>
      </w:r>
      <w:r w:rsidR="00A96486">
        <w:rPr>
          <w:rFonts w:ascii="Times New Roman" w:hAnsi="Times New Roman" w:cs="Times New Roman"/>
          <w:sz w:val="28"/>
          <w:szCs w:val="28"/>
        </w:rPr>
        <w:t>в 202</w:t>
      </w:r>
      <w:r w:rsidR="00641BF9">
        <w:rPr>
          <w:rFonts w:ascii="Times New Roman" w:hAnsi="Times New Roman" w:cs="Times New Roman"/>
          <w:sz w:val="28"/>
          <w:szCs w:val="28"/>
        </w:rPr>
        <w:t>6</w:t>
      </w:r>
      <w:r w:rsidR="000C48AA" w:rsidRPr="00D507D6">
        <w:rPr>
          <w:rFonts w:ascii="Times New Roman" w:hAnsi="Times New Roman" w:cs="Times New Roman"/>
          <w:sz w:val="28"/>
          <w:szCs w:val="28"/>
        </w:rPr>
        <w:t xml:space="preserve"> году в сумме до__</w:t>
      </w:r>
      <w:r w:rsidR="00DC3D3A" w:rsidRPr="00D507D6">
        <w:rPr>
          <w:rFonts w:ascii="Times New Roman" w:hAnsi="Times New Roman" w:cs="Times New Roman"/>
          <w:sz w:val="28"/>
          <w:szCs w:val="28"/>
        </w:rPr>
        <w:t>0</w:t>
      </w:r>
      <w:r w:rsidRPr="00D507D6">
        <w:rPr>
          <w:rFonts w:ascii="Times New Roman" w:hAnsi="Times New Roman" w:cs="Times New Roman"/>
          <w:sz w:val="28"/>
          <w:szCs w:val="28"/>
        </w:rPr>
        <w:t xml:space="preserve"> тыс. рублей, в 20</w:t>
      </w:r>
      <w:r w:rsidR="00A96486">
        <w:rPr>
          <w:rFonts w:ascii="Times New Roman" w:hAnsi="Times New Roman" w:cs="Times New Roman"/>
          <w:sz w:val="28"/>
          <w:szCs w:val="28"/>
        </w:rPr>
        <w:t>2</w:t>
      </w:r>
      <w:r w:rsidR="00641BF9">
        <w:rPr>
          <w:rFonts w:ascii="Times New Roman" w:hAnsi="Times New Roman" w:cs="Times New Roman"/>
          <w:sz w:val="28"/>
          <w:szCs w:val="28"/>
        </w:rPr>
        <w:t>7</w:t>
      </w:r>
      <w:r w:rsidRPr="00D507D6">
        <w:rPr>
          <w:rFonts w:ascii="Times New Roman" w:hAnsi="Times New Roman" w:cs="Times New Roman"/>
          <w:sz w:val="28"/>
          <w:szCs w:val="28"/>
        </w:rPr>
        <w:t xml:space="preserve"> году в сумме до </w:t>
      </w:r>
      <w:r w:rsidR="003058B2" w:rsidRPr="00D507D6">
        <w:rPr>
          <w:rFonts w:ascii="Times New Roman" w:hAnsi="Times New Roman" w:cs="Times New Roman"/>
          <w:sz w:val="28"/>
          <w:szCs w:val="28"/>
        </w:rPr>
        <w:t>____</w:t>
      </w:r>
      <w:r w:rsidR="00DC3D3A" w:rsidRPr="00D507D6">
        <w:rPr>
          <w:rFonts w:ascii="Times New Roman" w:hAnsi="Times New Roman" w:cs="Times New Roman"/>
          <w:sz w:val="28"/>
          <w:szCs w:val="28"/>
        </w:rPr>
        <w:t>0</w:t>
      </w:r>
      <w:r w:rsidR="003058B2" w:rsidRPr="00D507D6">
        <w:rPr>
          <w:rFonts w:ascii="Times New Roman" w:hAnsi="Times New Roman" w:cs="Times New Roman"/>
          <w:sz w:val="28"/>
          <w:szCs w:val="28"/>
        </w:rPr>
        <w:t>_____</w:t>
      </w:r>
      <w:r w:rsidRPr="00D507D6">
        <w:rPr>
          <w:rFonts w:ascii="Times New Roman" w:hAnsi="Times New Roman" w:cs="Times New Roman"/>
          <w:sz w:val="28"/>
          <w:szCs w:val="28"/>
        </w:rPr>
        <w:t xml:space="preserve"> тыс. рублей и в 202</w:t>
      </w:r>
      <w:r w:rsidR="00641BF9">
        <w:rPr>
          <w:rFonts w:ascii="Times New Roman" w:hAnsi="Times New Roman" w:cs="Times New Roman"/>
          <w:sz w:val="28"/>
          <w:szCs w:val="28"/>
        </w:rPr>
        <w:t>8</w:t>
      </w:r>
      <w:r w:rsidRPr="00D507D6">
        <w:rPr>
          <w:rFonts w:ascii="Times New Roman" w:hAnsi="Times New Roman" w:cs="Times New Roman"/>
          <w:sz w:val="28"/>
          <w:szCs w:val="28"/>
        </w:rPr>
        <w:t xml:space="preserve"> году в сумме до </w:t>
      </w:r>
      <w:r w:rsidR="00D507D6">
        <w:rPr>
          <w:rFonts w:ascii="Times New Roman" w:hAnsi="Times New Roman" w:cs="Times New Roman"/>
          <w:sz w:val="28"/>
          <w:szCs w:val="28"/>
        </w:rPr>
        <w:t xml:space="preserve"> </w:t>
      </w:r>
      <w:r w:rsidR="00DC3D3A" w:rsidRPr="00D507D6">
        <w:rPr>
          <w:rFonts w:ascii="Times New Roman" w:hAnsi="Times New Roman" w:cs="Times New Roman"/>
          <w:sz w:val="28"/>
          <w:szCs w:val="28"/>
        </w:rPr>
        <w:t>0</w:t>
      </w:r>
      <w:r w:rsidR="00D507D6">
        <w:rPr>
          <w:rFonts w:ascii="Times New Roman" w:hAnsi="Times New Roman" w:cs="Times New Roman"/>
          <w:sz w:val="28"/>
          <w:szCs w:val="28"/>
        </w:rPr>
        <w:t xml:space="preserve"> </w:t>
      </w:r>
      <w:r w:rsidRPr="00D507D6">
        <w:rPr>
          <w:rFonts w:ascii="Times New Roman" w:hAnsi="Times New Roman" w:cs="Times New Roman"/>
          <w:sz w:val="28"/>
          <w:szCs w:val="28"/>
        </w:rPr>
        <w:t>тыс. рублей для частичного</w:t>
      </w:r>
      <w:r w:rsidRPr="00B1698C">
        <w:rPr>
          <w:rFonts w:ascii="Times New Roman" w:hAnsi="Times New Roman" w:cs="Times New Roman"/>
          <w:sz w:val="28"/>
          <w:szCs w:val="28"/>
        </w:rPr>
        <w:t xml:space="preserve"> временных кассовых разрывов, возникающих при исполнении </w:t>
      </w:r>
      <w:r w:rsidRPr="00EF414D">
        <w:rPr>
          <w:rFonts w:ascii="Times New Roman" w:hAnsi="Times New Roman" w:cs="Times New Roman"/>
          <w:sz w:val="28"/>
          <w:szCs w:val="28"/>
        </w:rPr>
        <w:t>местных бюджетов,</w:t>
      </w:r>
      <w:r w:rsidRPr="00B1698C">
        <w:rPr>
          <w:rFonts w:ascii="Times New Roman" w:hAnsi="Times New Roman" w:cs="Times New Roman"/>
          <w:sz w:val="28"/>
          <w:szCs w:val="28"/>
        </w:rPr>
        <w:t xml:space="preserve"> - на срок, не выходящий за пределы текущего финансового года, и частичного покрытия дефицитов </w:t>
      </w:r>
      <w:r w:rsidRPr="00EF414D">
        <w:rPr>
          <w:rFonts w:ascii="Times New Roman" w:hAnsi="Times New Roman" w:cs="Times New Roman"/>
          <w:sz w:val="28"/>
          <w:szCs w:val="28"/>
        </w:rPr>
        <w:t>местных бюджетов</w:t>
      </w:r>
      <w:r w:rsidRPr="00B1698C">
        <w:rPr>
          <w:rFonts w:ascii="Times New Roman" w:hAnsi="Times New Roman" w:cs="Times New Roman"/>
          <w:sz w:val="28"/>
          <w:szCs w:val="28"/>
        </w:rPr>
        <w:t xml:space="preserve"> - на срок до 3 лет.</w:t>
      </w:r>
    </w:p>
    <w:p w14:paraId="5BA4FD67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Установить, что обязательными условиями предоставления бюджетного кредита, включаемыми в договор (соглашение) о его предоставлении, являются согласие получателя бюджетного кредита на осуществление уполномоченным органом </w:t>
      </w:r>
      <w:r w:rsidR="003058B2" w:rsidRPr="00B1698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5D2FD9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и </w:t>
      </w:r>
      <w:r w:rsidRPr="00EF414D">
        <w:rPr>
          <w:rFonts w:ascii="Times New Roman" w:hAnsi="Times New Roman" w:cs="Times New Roman"/>
          <w:sz w:val="28"/>
          <w:szCs w:val="28"/>
        </w:rPr>
        <w:t>органом государственного финансового контроля</w:t>
      </w:r>
      <w:r w:rsidRPr="00B1698C">
        <w:rPr>
          <w:rFonts w:ascii="Times New Roman" w:hAnsi="Times New Roman" w:cs="Times New Roman"/>
          <w:sz w:val="28"/>
          <w:szCs w:val="28"/>
        </w:rPr>
        <w:t xml:space="preserve"> проверок соблюдения получателем бюджетного кредита условий, целей и порядка его предоставления,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Федерации.</w:t>
      </w:r>
    </w:p>
    <w:p w14:paraId="639A3A59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3. Установить плату за пользование бюджетным кредитом для частичного покрытия временных кассовых разрывов, возникающих при исполнении бюджетов муниципальных образований, а также частичное покрытие </w:t>
      </w:r>
      <w:r w:rsidRPr="00EF414D">
        <w:rPr>
          <w:rFonts w:ascii="Times New Roman" w:hAnsi="Times New Roman" w:cs="Times New Roman"/>
          <w:sz w:val="28"/>
          <w:szCs w:val="28"/>
        </w:rPr>
        <w:t>дефицитов местных бюджетов</w:t>
      </w:r>
      <w:r w:rsidRPr="00B1698C">
        <w:rPr>
          <w:rFonts w:ascii="Times New Roman" w:hAnsi="Times New Roman" w:cs="Times New Roman"/>
          <w:sz w:val="28"/>
          <w:szCs w:val="28"/>
        </w:rPr>
        <w:t xml:space="preserve"> в </w:t>
      </w:r>
      <w:r w:rsidRPr="00A40E1C">
        <w:rPr>
          <w:rFonts w:ascii="Times New Roman" w:hAnsi="Times New Roman" w:cs="Times New Roman"/>
          <w:sz w:val="28"/>
          <w:szCs w:val="28"/>
        </w:rPr>
        <w:t>размере 0,1</w:t>
      </w:r>
      <w:r w:rsidRPr="00B1698C">
        <w:rPr>
          <w:rFonts w:ascii="Times New Roman" w:hAnsi="Times New Roman" w:cs="Times New Roman"/>
          <w:sz w:val="28"/>
          <w:szCs w:val="28"/>
        </w:rPr>
        <w:t xml:space="preserve"> процента годовых.</w:t>
      </w:r>
    </w:p>
    <w:p w14:paraId="2EBD51AF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4. Предоставление, использование и возврат муниципальными образованиями бю</w:t>
      </w:r>
      <w:r w:rsidR="00710800">
        <w:rPr>
          <w:rFonts w:ascii="Times New Roman" w:hAnsi="Times New Roman" w:cs="Times New Roman"/>
          <w:sz w:val="28"/>
          <w:szCs w:val="28"/>
        </w:rPr>
        <w:t xml:space="preserve">джетных кредитов, полученных из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7108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, осуществляются в порядке, установленном </w:t>
      </w:r>
      <w:r w:rsidR="003058B2" w:rsidRPr="00B1698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</w:t>
      </w:r>
      <w:r w:rsidR="005D2FD9">
        <w:rPr>
          <w:rFonts w:ascii="Times New Roman" w:hAnsi="Times New Roman" w:cs="Times New Roman"/>
          <w:sz w:val="28"/>
          <w:szCs w:val="28"/>
        </w:rPr>
        <w:t>муниципального района «Монгун-Тайгинский кожуун</w:t>
      </w:r>
      <w:r w:rsidR="005D2FD9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5D2FD9">
        <w:rPr>
          <w:rFonts w:ascii="Times New Roman" w:hAnsi="Times New Roman" w:cs="Times New Roman"/>
          <w:sz w:val="28"/>
          <w:szCs w:val="28"/>
        </w:rPr>
        <w:t>»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2FF368E3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5. При нарушении сроков возврата бюджетных кредитов и процентов по ним возникшая задолженность взыскивается в </w:t>
      </w:r>
      <w:r w:rsidR="005D2FD9">
        <w:rPr>
          <w:rFonts w:ascii="Times New Roman" w:hAnsi="Times New Roman" w:cs="Times New Roman"/>
          <w:sz w:val="28"/>
          <w:szCs w:val="28"/>
        </w:rPr>
        <w:t>соответствии с пункта</w:t>
      </w:r>
      <w:r w:rsidRPr="001546FD">
        <w:rPr>
          <w:rFonts w:ascii="Times New Roman" w:hAnsi="Times New Roman" w:cs="Times New Roman"/>
          <w:sz w:val="28"/>
          <w:szCs w:val="28"/>
        </w:rPr>
        <w:t xml:space="preserve"> 9</w:t>
      </w:r>
      <w:r w:rsidRPr="00B1698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058B2" w:rsidRPr="00B1698C">
        <w:rPr>
          <w:rFonts w:ascii="Times New Roman" w:hAnsi="Times New Roman" w:cs="Times New Roman"/>
          <w:sz w:val="28"/>
          <w:szCs w:val="28"/>
        </w:rPr>
        <w:t>Решения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в порядке, определяемом </w:t>
      </w:r>
      <w:r w:rsidR="003058B2" w:rsidRPr="00B1698C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D2FD9" w:rsidRPr="00B1698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D2FD9">
        <w:rPr>
          <w:rFonts w:ascii="Times New Roman" w:hAnsi="Times New Roman" w:cs="Times New Roman"/>
          <w:sz w:val="28"/>
          <w:szCs w:val="28"/>
        </w:rPr>
        <w:t>муниципального района «Монгун-Тайгинский кожуун</w:t>
      </w:r>
      <w:r w:rsidR="005D2FD9" w:rsidRPr="00B1698C">
        <w:rPr>
          <w:rFonts w:ascii="Times New Roman" w:hAnsi="Times New Roman" w:cs="Times New Roman"/>
          <w:sz w:val="28"/>
          <w:szCs w:val="28"/>
        </w:rPr>
        <w:t xml:space="preserve">  Республики Тыва</w:t>
      </w:r>
      <w:r w:rsidR="005D2FD9">
        <w:rPr>
          <w:rFonts w:ascii="Times New Roman" w:hAnsi="Times New Roman" w:cs="Times New Roman"/>
          <w:sz w:val="28"/>
          <w:szCs w:val="28"/>
        </w:rPr>
        <w:t xml:space="preserve">» </w:t>
      </w:r>
      <w:r w:rsidRPr="00B1698C">
        <w:rPr>
          <w:rFonts w:ascii="Times New Roman" w:hAnsi="Times New Roman" w:cs="Times New Roman"/>
          <w:sz w:val="28"/>
          <w:szCs w:val="28"/>
        </w:rPr>
        <w:t>с соблюдением общих требований, установленных Министерством финансов Российской Федерации.</w:t>
      </w:r>
    </w:p>
    <w:p w14:paraId="280B9CCA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6. Предоставление бюджетных кредитов бюджетам муниципальных образований </w:t>
      </w:r>
      <w:r w:rsidR="005D2FD9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="003058B2" w:rsidRPr="00B1698C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Pr="00B1698C">
        <w:rPr>
          <w:rFonts w:ascii="Times New Roman" w:hAnsi="Times New Roman" w:cs="Times New Roman"/>
          <w:sz w:val="28"/>
          <w:szCs w:val="28"/>
        </w:rPr>
        <w:t>осуществляется без предоставления ими обеспечения исполнения своих обязательств по возврату указанных кредитов, уплате процентных и иных платежей, предусмотренных соответствующими соглашениями.</w:t>
      </w:r>
    </w:p>
    <w:p w14:paraId="608AC06E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7. Установить, что </w:t>
      </w:r>
      <w:r w:rsidR="005D2FD9"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«Монгун-Тайгинский кожуун</w:t>
      </w:r>
      <w:r w:rsidR="005D2FD9" w:rsidRPr="00B1698C">
        <w:rPr>
          <w:rFonts w:ascii="Times New Roman" w:hAnsi="Times New Roman" w:cs="Times New Roman"/>
          <w:sz w:val="28"/>
          <w:szCs w:val="28"/>
        </w:rPr>
        <w:t xml:space="preserve">  Республики Тыва</w:t>
      </w:r>
      <w:r w:rsidR="005D2FD9">
        <w:rPr>
          <w:rFonts w:ascii="Times New Roman" w:hAnsi="Times New Roman" w:cs="Times New Roman"/>
          <w:sz w:val="28"/>
          <w:szCs w:val="28"/>
        </w:rPr>
        <w:t xml:space="preserve">» </w:t>
      </w:r>
      <w:r w:rsidRPr="00B1698C">
        <w:rPr>
          <w:rFonts w:ascii="Times New Roman" w:hAnsi="Times New Roman" w:cs="Times New Roman"/>
          <w:sz w:val="28"/>
          <w:szCs w:val="28"/>
        </w:rPr>
        <w:t xml:space="preserve"> вправе провести реструктуризацию обязательств (задолженности) по бюджетным кредитам, предоставленным для частичного покрытия дефицитов </w:t>
      </w:r>
      <w:r w:rsidRPr="00EF414D">
        <w:rPr>
          <w:rFonts w:ascii="Times New Roman" w:hAnsi="Times New Roman" w:cs="Times New Roman"/>
          <w:sz w:val="28"/>
          <w:szCs w:val="28"/>
        </w:rPr>
        <w:t>местных бюджетов</w:t>
      </w:r>
      <w:r w:rsidRPr="00B1698C">
        <w:rPr>
          <w:rFonts w:ascii="Times New Roman" w:hAnsi="Times New Roman" w:cs="Times New Roman"/>
          <w:sz w:val="28"/>
          <w:szCs w:val="28"/>
        </w:rPr>
        <w:t>, путем частичного списания (сокращения) суммы основного долга.</w:t>
      </w:r>
    </w:p>
    <w:p w14:paraId="46052E00" w14:textId="77777777" w:rsidR="00595B3D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Дополнительные условия и порядок проведения реструктуризации обязательств (задолженности) муниципальных образований </w:t>
      </w:r>
      <w:r w:rsidR="005D2FD9">
        <w:rPr>
          <w:rFonts w:ascii="Times New Roman" w:hAnsi="Times New Roman" w:cs="Times New Roman"/>
          <w:sz w:val="28"/>
          <w:szCs w:val="28"/>
        </w:rPr>
        <w:t xml:space="preserve">Монгун-Тайгинского кожууна </w:t>
      </w:r>
      <w:r w:rsidR="003058B2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 xml:space="preserve">Республики Тыва устанавливаются </w:t>
      </w:r>
      <w:r w:rsidR="003058B2" w:rsidRPr="00B1698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D2FD9">
        <w:rPr>
          <w:rFonts w:ascii="Times New Roman" w:hAnsi="Times New Roman" w:cs="Times New Roman"/>
          <w:sz w:val="28"/>
          <w:szCs w:val="28"/>
        </w:rPr>
        <w:t>муниципального района «Монгун-Тайгинский кожуун</w:t>
      </w:r>
      <w:r w:rsidR="005D2FD9" w:rsidRPr="00B1698C">
        <w:rPr>
          <w:rFonts w:ascii="Times New Roman" w:hAnsi="Times New Roman" w:cs="Times New Roman"/>
          <w:sz w:val="28"/>
          <w:szCs w:val="28"/>
        </w:rPr>
        <w:t xml:space="preserve">  Республики Тыва</w:t>
      </w:r>
      <w:r w:rsidR="005D2FD9">
        <w:rPr>
          <w:rFonts w:ascii="Times New Roman" w:hAnsi="Times New Roman" w:cs="Times New Roman"/>
          <w:sz w:val="28"/>
          <w:szCs w:val="28"/>
        </w:rPr>
        <w:t>»</w:t>
      </w:r>
      <w:r w:rsidR="005D2FD9" w:rsidRPr="00B1698C">
        <w:rPr>
          <w:rFonts w:ascii="Times New Roman" w:hAnsi="Times New Roman" w:cs="Times New Roman"/>
          <w:sz w:val="28"/>
          <w:szCs w:val="28"/>
        </w:rPr>
        <w:t>.</w:t>
      </w:r>
    </w:p>
    <w:p w14:paraId="4FC2A15F" w14:textId="77777777" w:rsidR="005E74BE" w:rsidRPr="005E74BE" w:rsidRDefault="005E74BE" w:rsidP="00FE13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Пункт 10. </w:t>
      </w:r>
      <w:r w:rsidR="00FE13AB">
        <w:rPr>
          <w:b/>
          <w:bCs/>
          <w:sz w:val="28"/>
          <w:szCs w:val="28"/>
        </w:rPr>
        <w:t xml:space="preserve">Муниципальный </w:t>
      </w:r>
      <w:r w:rsidRPr="005E74BE">
        <w:rPr>
          <w:b/>
          <w:bCs/>
          <w:sz w:val="28"/>
          <w:szCs w:val="28"/>
        </w:rPr>
        <w:t xml:space="preserve"> внутренний долг </w:t>
      </w:r>
      <w:r w:rsidR="00FE13AB">
        <w:rPr>
          <w:b/>
          <w:bCs/>
          <w:sz w:val="28"/>
          <w:szCs w:val="28"/>
        </w:rPr>
        <w:t>Монгун-Тайгинского кожууна</w:t>
      </w:r>
    </w:p>
    <w:p w14:paraId="78B59E83" w14:textId="63010DD0" w:rsidR="005E74BE" w:rsidRPr="005E74BE" w:rsidRDefault="00FE13AB" w:rsidP="00EB6C9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74BE" w:rsidRPr="005E74BE">
        <w:rPr>
          <w:sz w:val="28"/>
          <w:szCs w:val="28"/>
        </w:rPr>
        <w:t xml:space="preserve">. Установить верхний предел </w:t>
      </w:r>
      <w:r>
        <w:rPr>
          <w:sz w:val="28"/>
          <w:szCs w:val="28"/>
        </w:rPr>
        <w:t xml:space="preserve">муниципального </w:t>
      </w:r>
      <w:r w:rsidR="005E74BE" w:rsidRPr="005E74BE">
        <w:rPr>
          <w:sz w:val="28"/>
          <w:szCs w:val="28"/>
        </w:rPr>
        <w:t xml:space="preserve"> внутреннего долга </w:t>
      </w:r>
      <w:r w:rsidRPr="00FE13AB">
        <w:rPr>
          <w:bCs/>
          <w:sz w:val="28"/>
          <w:szCs w:val="28"/>
        </w:rPr>
        <w:t>Монгун-Тайгинского кожууна</w:t>
      </w:r>
      <w:r w:rsidRPr="005E74BE">
        <w:rPr>
          <w:sz w:val="28"/>
          <w:szCs w:val="28"/>
        </w:rPr>
        <w:t xml:space="preserve"> </w:t>
      </w:r>
      <w:r w:rsidR="005E74BE" w:rsidRPr="005E74BE">
        <w:rPr>
          <w:sz w:val="28"/>
          <w:szCs w:val="28"/>
        </w:rPr>
        <w:t>на 1 января 202</w:t>
      </w:r>
      <w:r w:rsidR="00D02CF8">
        <w:rPr>
          <w:sz w:val="28"/>
          <w:szCs w:val="28"/>
        </w:rPr>
        <w:t>6</w:t>
      </w:r>
      <w:r w:rsidR="005E74BE" w:rsidRPr="005E74BE">
        <w:rPr>
          <w:sz w:val="28"/>
          <w:szCs w:val="28"/>
        </w:rPr>
        <w:t xml:space="preserve"> года в сумме </w:t>
      </w:r>
      <w:r w:rsidR="00D02CF8">
        <w:rPr>
          <w:sz w:val="28"/>
          <w:szCs w:val="28"/>
        </w:rPr>
        <w:t>0</w:t>
      </w:r>
      <w:r w:rsidR="005E74BE" w:rsidRPr="005E74BE">
        <w:rPr>
          <w:sz w:val="28"/>
          <w:szCs w:val="28"/>
        </w:rPr>
        <w:t xml:space="preserve"> тыс. рублей, в том числе по </w:t>
      </w:r>
      <w:r>
        <w:rPr>
          <w:sz w:val="28"/>
          <w:szCs w:val="28"/>
        </w:rPr>
        <w:t xml:space="preserve">муниципальным </w:t>
      </w:r>
      <w:r w:rsidR="005E74BE" w:rsidRPr="005E74BE">
        <w:rPr>
          <w:sz w:val="28"/>
          <w:szCs w:val="28"/>
        </w:rPr>
        <w:t xml:space="preserve"> гарантиям </w:t>
      </w:r>
      <w:r w:rsidRPr="00FE13AB">
        <w:rPr>
          <w:bCs/>
          <w:sz w:val="28"/>
          <w:szCs w:val="28"/>
        </w:rPr>
        <w:t>Монгун-Тайгинского кожууна</w:t>
      </w:r>
      <w:r w:rsidRPr="005E74BE">
        <w:rPr>
          <w:sz w:val="28"/>
          <w:szCs w:val="28"/>
        </w:rPr>
        <w:t xml:space="preserve"> </w:t>
      </w:r>
      <w:r w:rsidR="005E74BE" w:rsidRPr="005E74BE">
        <w:rPr>
          <w:sz w:val="28"/>
          <w:szCs w:val="28"/>
        </w:rPr>
        <w:t xml:space="preserve">в сумме 0,0 тыс. рублей, </w:t>
      </w:r>
    </w:p>
    <w:p w14:paraId="6A8F0218" w14:textId="77777777" w:rsidR="005E74BE" w:rsidRPr="005E74BE" w:rsidRDefault="00FE13AB" w:rsidP="00EB6C9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74BE" w:rsidRPr="005E74BE">
        <w:rPr>
          <w:sz w:val="28"/>
          <w:szCs w:val="28"/>
        </w:rPr>
        <w:t xml:space="preserve">. Утвердить в составе расходов </w:t>
      </w:r>
      <w:r>
        <w:rPr>
          <w:sz w:val="28"/>
          <w:szCs w:val="28"/>
        </w:rPr>
        <w:t>муниципального</w:t>
      </w:r>
      <w:r w:rsidR="005E74BE" w:rsidRPr="005E74BE">
        <w:rPr>
          <w:sz w:val="28"/>
          <w:szCs w:val="28"/>
        </w:rPr>
        <w:t xml:space="preserve"> бюджета бюджетные ассигнования на обслуживание </w:t>
      </w:r>
      <w:r>
        <w:rPr>
          <w:sz w:val="28"/>
          <w:szCs w:val="28"/>
        </w:rPr>
        <w:t xml:space="preserve">муниципального </w:t>
      </w:r>
      <w:r w:rsidR="005E74BE" w:rsidRPr="005E74BE">
        <w:rPr>
          <w:sz w:val="28"/>
          <w:szCs w:val="28"/>
        </w:rPr>
        <w:t xml:space="preserve"> долга </w:t>
      </w:r>
      <w:r w:rsidRPr="00FE13AB">
        <w:rPr>
          <w:bCs/>
          <w:sz w:val="28"/>
          <w:szCs w:val="28"/>
        </w:rPr>
        <w:t>Монгун-Тайгинского кожууна</w:t>
      </w:r>
      <w:r w:rsidR="005E74BE" w:rsidRPr="005E74BE">
        <w:rPr>
          <w:sz w:val="28"/>
          <w:szCs w:val="28"/>
        </w:rPr>
        <w:t>:</w:t>
      </w:r>
    </w:p>
    <w:p w14:paraId="0B505253" w14:textId="3B1A5F8A" w:rsidR="00FE13AB" w:rsidRPr="00B1698C" w:rsidRDefault="007D6EEF" w:rsidP="007D6EE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 202</w:t>
      </w:r>
      <w:r w:rsidR="00D02CF8">
        <w:rPr>
          <w:sz w:val="28"/>
          <w:szCs w:val="28"/>
        </w:rPr>
        <w:t>6</w:t>
      </w:r>
      <w:r w:rsidR="005E74BE" w:rsidRPr="005E74BE">
        <w:rPr>
          <w:sz w:val="28"/>
          <w:szCs w:val="28"/>
        </w:rPr>
        <w:t xml:space="preserve"> году в сумме </w:t>
      </w:r>
      <w:r w:rsidR="00D02CF8">
        <w:rPr>
          <w:sz w:val="28"/>
          <w:szCs w:val="28"/>
        </w:rPr>
        <w:t>0</w:t>
      </w:r>
      <w:r w:rsidRPr="005E74BE">
        <w:rPr>
          <w:sz w:val="28"/>
          <w:szCs w:val="28"/>
        </w:rPr>
        <w:t xml:space="preserve"> </w:t>
      </w:r>
      <w:r w:rsidR="005E74BE" w:rsidRPr="005E74BE">
        <w:rPr>
          <w:sz w:val="28"/>
          <w:szCs w:val="28"/>
        </w:rPr>
        <w:t>тыс. рублей;</w:t>
      </w:r>
    </w:p>
    <w:p w14:paraId="2372FA71" w14:textId="77777777" w:rsidR="005744AC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5D2FD9">
        <w:rPr>
          <w:rFonts w:ascii="Times New Roman" w:hAnsi="Times New Roman" w:cs="Times New Roman"/>
          <w:sz w:val="28"/>
          <w:szCs w:val="28"/>
        </w:rPr>
        <w:t xml:space="preserve"> </w:t>
      </w:r>
      <w:r w:rsidR="005E74BE">
        <w:rPr>
          <w:rFonts w:ascii="Times New Roman" w:hAnsi="Times New Roman" w:cs="Times New Roman"/>
          <w:sz w:val="28"/>
          <w:szCs w:val="28"/>
        </w:rPr>
        <w:t>11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. Резервный фонд </w:t>
      </w:r>
      <w:r w:rsidR="00FB550A" w:rsidRPr="00B169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2FD9">
        <w:rPr>
          <w:rFonts w:ascii="Times New Roman" w:hAnsi="Times New Roman" w:cs="Times New Roman"/>
          <w:sz w:val="28"/>
          <w:szCs w:val="28"/>
        </w:rPr>
        <w:t>муниципального района «Монгун-Тайгинский кожуун</w:t>
      </w:r>
      <w:r w:rsidR="005D2FD9" w:rsidRPr="00B1698C">
        <w:rPr>
          <w:rFonts w:ascii="Times New Roman" w:hAnsi="Times New Roman" w:cs="Times New Roman"/>
          <w:sz w:val="28"/>
          <w:szCs w:val="28"/>
        </w:rPr>
        <w:t xml:space="preserve">  Республики Тыва</w:t>
      </w:r>
      <w:r w:rsidR="005D2FD9">
        <w:rPr>
          <w:rFonts w:ascii="Times New Roman" w:hAnsi="Times New Roman" w:cs="Times New Roman"/>
          <w:sz w:val="28"/>
          <w:szCs w:val="28"/>
        </w:rPr>
        <w:t>»</w:t>
      </w:r>
      <w:r w:rsidR="005D2FD9" w:rsidRPr="00B1698C">
        <w:rPr>
          <w:rFonts w:ascii="Times New Roman" w:hAnsi="Times New Roman" w:cs="Times New Roman"/>
          <w:sz w:val="28"/>
          <w:szCs w:val="28"/>
        </w:rPr>
        <w:t>.</w:t>
      </w:r>
    </w:p>
    <w:p w14:paraId="0CFE950D" w14:textId="5BE3EB8B" w:rsidR="005744AC" w:rsidRPr="00B1698C" w:rsidRDefault="00595B3D" w:rsidP="007D6E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Ус</w:t>
      </w:r>
      <w:r w:rsidR="00710800">
        <w:rPr>
          <w:rFonts w:ascii="Times New Roman" w:hAnsi="Times New Roman" w:cs="Times New Roman"/>
          <w:sz w:val="28"/>
          <w:szCs w:val="28"/>
        </w:rPr>
        <w:t>тановить, что в расходной части</w:t>
      </w:r>
      <w:r w:rsidR="00F44BD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710800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7108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предусматривается резервный фонд </w:t>
      </w:r>
      <w:r w:rsidR="00FB550A" w:rsidRPr="00B169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2FD9">
        <w:rPr>
          <w:rFonts w:ascii="Times New Roman" w:hAnsi="Times New Roman" w:cs="Times New Roman"/>
          <w:sz w:val="28"/>
          <w:szCs w:val="28"/>
        </w:rPr>
        <w:t xml:space="preserve">муниципального района «Монгун-Тайгинский кожуун </w:t>
      </w:r>
      <w:r w:rsidRPr="00B1698C">
        <w:rPr>
          <w:rFonts w:ascii="Times New Roman" w:hAnsi="Times New Roman" w:cs="Times New Roman"/>
          <w:sz w:val="28"/>
          <w:szCs w:val="28"/>
        </w:rPr>
        <w:t>Республики Тыва</w:t>
      </w:r>
      <w:r w:rsidR="005D2FD9">
        <w:rPr>
          <w:rFonts w:ascii="Times New Roman" w:hAnsi="Times New Roman" w:cs="Times New Roman"/>
          <w:sz w:val="28"/>
          <w:szCs w:val="28"/>
        </w:rPr>
        <w:t>»</w:t>
      </w:r>
      <w:r w:rsidR="00A96486">
        <w:rPr>
          <w:rFonts w:ascii="Times New Roman" w:hAnsi="Times New Roman" w:cs="Times New Roman"/>
          <w:sz w:val="28"/>
          <w:szCs w:val="28"/>
        </w:rPr>
        <w:t xml:space="preserve"> на 202</w:t>
      </w:r>
      <w:r w:rsidR="00D02CF8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D6EEF">
        <w:rPr>
          <w:rFonts w:ascii="Times New Roman" w:hAnsi="Times New Roman" w:cs="Times New Roman"/>
          <w:sz w:val="28"/>
          <w:szCs w:val="28"/>
        </w:rPr>
        <w:t>4</w:t>
      </w:r>
      <w:r w:rsidR="00B41800">
        <w:rPr>
          <w:rFonts w:ascii="Times New Roman" w:hAnsi="Times New Roman" w:cs="Times New Roman"/>
          <w:sz w:val="28"/>
          <w:szCs w:val="28"/>
        </w:rPr>
        <w:t>00</w:t>
      </w:r>
      <w:r w:rsidR="006E19AF">
        <w:rPr>
          <w:rFonts w:ascii="Times New Roman" w:hAnsi="Times New Roman" w:cs="Times New Roman"/>
          <w:sz w:val="28"/>
          <w:szCs w:val="28"/>
        </w:rPr>
        <w:t>,0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A96486">
        <w:rPr>
          <w:rFonts w:ascii="Times New Roman" w:hAnsi="Times New Roman" w:cs="Times New Roman"/>
          <w:sz w:val="28"/>
          <w:szCs w:val="28"/>
        </w:rPr>
        <w:t>2</w:t>
      </w:r>
      <w:r w:rsidR="00D02CF8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5D2FD9">
        <w:rPr>
          <w:rFonts w:ascii="Times New Roman" w:hAnsi="Times New Roman" w:cs="Times New Roman"/>
          <w:sz w:val="28"/>
          <w:szCs w:val="28"/>
        </w:rPr>
        <w:t xml:space="preserve"> </w:t>
      </w:r>
      <w:r w:rsidR="007D6EEF">
        <w:rPr>
          <w:rFonts w:ascii="Times New Roman" w:hAnsi="Times New Roman" w:cs="Times New Roman"/>
          <w:sz w:val="28"/>
          <w:szCs w:val="28"/>
        </w:rPr>
        <w:t>400,0</w:t>
      </w:r>
      <w:r w:rsidR="00B41800">
        <w:rPr>
          <w:rFonts w:ascii="Times New Roman" w:hAnsi="Times New Roman" w:cs="Times New Roman"/>
          <w:sz w:val="28"/>
          <w:szCs w:val="28"/>
        </w:rPr>
        <w:t xml:space="preserve"> </w:t>
      </w:r>
      <w:r w:rsidR="00A96486">
        <w:rPr>
          <w:rFonts w:ascii="Times New Roman" w:hAnsi="Times New Roman" w:cs="Times New Roman"/>
          <w:sz w:val="28"/>
          <w:szCs w:val="28"/>
        </w:rPr>
        <w:t>тыс. рублей, на 202</w:t>
      </w:r>
      <w:r w:rsidR="00D02CF8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D6EEF">
        <w:rPr>
          <w:rFonts w:ascii="Times New Roman" w:hAnsi="Times New Roman" w:cs="Times New Roman"/>
          <w:sz w:val="28"/>
          <w:szCs w:val="28"/>
        </w:rPr>
        <w:t>400,0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DA8B897" w14:textId="77777777" w:rsidR="005744AC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E74BE">
        <w:rPr>
          <w:rFonts w:ascii="Times New Roman" w:hAnsi="Times New Roman" w:cs="Times New Roman"/>
          <w:sz w:val="28"/>
          <w:szCs w:val="28"/>
        </w:rPr>
        <w:t>12</w:t>
      </w:r>
      <w:r w:rsidR="00595B3D" w:rsidRPr="00B1698C">
        <w:rPr>
          <w:rFonts w:ascii="Times New Roman" w:hAnsi="Times New Roman" w:cs="Times New Roman"/>
          <w:sz w:val="28"/>
          <w:szCs w:val="28"/>
        </w:rPr>
        <w:t>. Дорожный фонд</w:t>
      </w:r>
      <w:r w:rsidR="007108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710800">
        <w:rPr>
          <w:rFonts w:ascii="Times New Roman" w:hAnsi="Times New Roman" w:cs="Times New Roman"/>
          <w:sz w:val="28"/>
          <w:szCs w:val="28"/>
        </w:rPr>
        <w:t>«Монгун-Тайгинский</w:t>
      </w:r>
      <w:r w:rsidR="00FB550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710800">
        <w:rPr>
          <w:rFonts w:ascii="Times New Roman" w:hAnsi="Times New Roman" w:cs="Times New Roman"/>
          <w:sz w:val="28"/>
          <w:szCs w:val="28"/>
        </w:rPr>
        <w:t>кожуун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  <w:r w:rsidR="00710800">
        <w:rPr>
          <w:rFonts w:ascii="Times New Roman" w:hAnsi="Times New Roman" w:cs="Times New Roman"/>
          <w:sz w:val="28"/>
          <w:szCs w:val="28"/>
        </w:rPr>
        <w:t>»</w:t>
      </w:r>
    </w:p>
    <w:p w14:paraId="3EDEA497" w14:textId="7E5D0733" w:rsidR="00D02CF8" w:rsidRPr="00B1698C" w:rsidRDefault="00F44BD2" w:rsidP="00D02C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</w:t>
      </w:r>
      <w:r w:rsidR="00BC52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BC52D2">
        <w:rPr>
          <w:rFonts w:ascii="Times New Roman" w:hAnsi="Times New Roman" w:cs="Times New Roman"/>
          <w:sz w:val="28"/>
          <w:szCs w:val="28"/>
        </w:rPr>
        <w:t>«Монгун-Тайгинского кожуун</w:t>
      </w:r>
      <w:r w:rsidR="00FB550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>Республики Тыва</w:t>
      </w:r>
      <w:r w:rsidR="00BC52D2">
        <w:rPr>
          <w:rFonts w:ascii="Times New Roman" w:hAnsi="Times New Roman" w:cs="Times New Roman"/>
          <w:sz w:val="28"/>
          <w:szCs w:val="28"/>
        </w:rPr>
        <w:t>»</w:t>
      </w:r>
      <w:r w:rsidR="00A96486">
        <w:rPr>
          <w:rFonts w:ascii="Times New Roman" w:hAnsi="Times New Roman" w:cs="Times New Roman"/>
          <w:sz w:val="28"/>
          <w:szCs w:val="28"/>
        </w:rPr>
        <w:t xml:space="preserve"> на 202</w:t>
      </w:r>
      <w:r w:rsidR="00D02CF8">
        <w:rPr>
          <w:rFonts w:ascii="Times New Roman" w:hAnsi="Times New Roman" w:cs="Times New Roman"/>
          <w:sz w:val="28"/>
          <w:szCs w:val="28"/>
        </w:rPr>
        <w:t>6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D6EEF">
        <w:rPr>
          <w:rFonts w:ascii="Times New Roman" w:hAnsi="Times New Roman" w:cs="Times New Roman"/>
          <w:sz w:val="28"/>
          <w:szCs w:val="28"/>
        </w:rPr>
        <w:t>1</w:t>
      </w:r>
      <w:r w:rsidR="00D02CF8">
        <w:rPr>
          <w:rFonts w:ascii="Times New Roman" w:hAnsi="Times New Roman" w:cs="Times New Roman"/>
          <w:sz w:val="28"/>
          <w:szCs w:val="28"/>
        </w:rPr>
        <w:t>4428</w:t>
      </w:r>
      <w:r w:rsidR="00595B3D" w:rsidRPr="00452448">
        <w:rPr>
          <w:rFonts w:ascii="Times New Roman" w:hAnsi="Times New Roman" w:cs="Times New Roman"/>
          <w:sz w:val="28"/>
          <w:szCs w:val="28"/>
        </w:rPr>
        <w:t xml:space="preserve"> тыс</w:t>
      </w:r>
      <w:r w:rsidR="00595B3D" w:rsidRPr="00B1698C">
        <w:rPr>
          <w:rFonts w:ascii="Times New Roman" w:hAnsi="Times New Roman" w:cs="Times New Roman"/>
          <w:sz w:val="28"/>
          <w:szCs w:val="28"/>
        </w:rPr>
        <w:t>. рублей, на 20</w:t>
      </w:r>
      <w:r w:rsidR="007D6EEF">
        <w:rPr>
          <w:rFonts w:ascii="Times New Roman" w:hAnsi="Times New Roman" w:cs="Times New Roman"/>
          <w:sz w:val="28"/>
          <w:szCs w:val="28"/>
        </w:rPr>
        <w:t>2</w:t>
      </w:r>
      <w:r w:rsidR="00D02CF8">
        <w:rPr>
          <w:rFonts w:ascii="Times New Roman" w:hAnsi="Times New Roman" w:cs="Times New Roman"/>
          <w:sz w:val="28"/>
          <w:szCs w:val="28"/>
        </w:rPr>
        <w:t>7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2CF8">
        <w:rPr>
          <w:rFonts w:ascii="Times New Roman" w:hAnsi="Times New Roman" w:cs="Times New Roman"/>
          <w:sz w:val="28"/>
          <w:szCs w:val="28"/>
        </w:rPr>
        <w:t>19494</w:t>
      </w:r>
      <w:r w:rsidR="007D6EEF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7D6EEF">
        <w:rPr>
          <w:rFonts w:ascii="Times New Roman" w:hAnsi="Times New Roman" w:cs="Times New Roman"/>
          <w:sz w:val="28"/>
          <w:szCs w:val="28"/>
        </w:rPr>
        <w:t>2</w:t>
      </w:r>
      <w:r w:rsidR="00D02CF8">
        <w:rPr>
          <w:rFonts w:ascii="Times New Roman" w:hAnsi="Times New Roman" w:cs="Times New Roman"/>
          <w:sz w:val="28"/>
          <w:szCs w:val="28"/>
        </w:rPr>
        <w:t>8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2CF8">
        <w:rPr>
          <w:rFonts w:ascii="Times New Roman" w:hAnsi="Times New Roman" w:cs="Times New Roman"/>
          <w:sz w:val="28"/>
          <w:szCs w:val="28"/>
        </w:rPr>
        <w:t>20286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A712E97" w14:textId="602F9EE6" w:rsidR="005744AC" w:rsidRPr="00B1698C" w:rsidRDefault="00544F5A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D02CF8">
        <w:rPr>
          <w:rFonts w:ascii="Times New Roman" w:hAnsi="Times New Roman" w:cs="Times New Roman"/>
          <w:sz w:val="28"/>
          <w:szCs w:val="28"/>
        </w:rPr>
        <w:t>3</w:t>
      </w:r>
      <w:r w:rsidR="00BC52D2">
        <w:rPr>
          <w:rFonts w:ascii="Times New Roman" w:hAnsi="Times New Roman" w:cs="Times New Roman"/>
          <w:sz w:val="28"/>
          <w:szCs w:val="28"/>
        </w:rPr>
        <w:t xml:space="preserve">. Особенности исполнения </w:t>
      </w:r>
      <w:r w:rsidR="00595B3D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BC52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96486">
        <w:rPr>
          <w:rFonts w:ascii="Times New Roman" w:hAnsi="Times New Roman" w:cs="Times New Roman"/>
          <w:sz w:val="28"/>
          <w:szCs w:val="28"/>
        </w:rPr>
        <w:t xml:space="preserve"> на 202</w:t>
      </w:r>
      <w:r w:rsidR="00D02CF8">
        <w:rPr>
          <w:rFonts w:ascii="Times New Roman" w:hAnsi="Times New Roman" w:cs="Times New Roman"/>
          <w:sz w:val="28"/>
          <w:szCs w:val="28"/>
        </w:rPr>
        <w:t>6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3151832" w14:textId="06B8EEE6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1. Установить, что не использован</w:t>
      </w:r>
      <w:r w:rsidR="00F44BD2">
        <w:rPr>
          <w:rFonts w:ascii="Times New Roman" w:hAnsi="Times New Roman" w:cs="Times New Roman"/>
          <w:sz w:val="28"/>
          <w:szCs w:val="28"/>
        </w:rPr>
        <w:t>н</w:t>
      </w:r>
      <w:r w:rsidR="00A96486">
        <w:rPr>
          <w:rFonts w:ascii="Times New Roman" w:hAnsi="Times New Roman" w:cs="Times New Roman"/>
          <w:sz w:val="28"/>
          <w:szCs w:val="28"/>
        </w:rPr>
        <w:t>ые по состоянию на 1 января 202</w:t>
      </w:r>
      <w:r w:rsidR="00D02CF8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года остатки межбюджетных </w:t>
      </w:r>
      <w:r w:rsidR="00BC52D2">
        <w:rPr>
          <w:rFonts w:ascii="Times New Roman" w:hAnsi="Times New Roman" w:cs="Times New Roman"/>
          <w:sz w:val="28"/>
          <w:szCs w:val="28"/>
        </w:rPr>
        <w:t xml:space="preserve">трансфертов, предоставленных из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BC52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</w:t>
      </w:r>
      <w:r w:rsidR="00544F5A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544F5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D1211A" w:rsidRPr="00B1698C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форме субвенций, субсидий и иных межбюджетных трансфертов, имеющих целевое </w:t>
      </w:r>
      <w:r w:rsidR="00BC52D2">
        <w:rPr>
          <w:rFonts w:ascii="Times New Roman" w:hAnsi="Times New Roman" w:cs="Times New Roman"/>
          <w:sz w:val="28"/>
          <w:szCs w:val="28"/>
        </w:rPr>
        <w:t xml:space="preserve">назначение, подлежат возврату в </w:t>
      </w:r>
      <w:r w:rsidRPr="00B1698C">
        <w:rPr>
          <w:rFonts w:ascii="Times New Roman" w:hAnsi="Times New Roman" w:cs="Times New Roman"/>
          <w:sz w:val="28"/>
          <w:szCs w:val="28"/>
        </w:rPr>
        <w:t>бюджет</w:t>
      </w:r>
      <w:r w:rsidR="00BC52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Pr="002037B0">
        <w:rPr>
          <w:rFonts w:ascii="Times New Roman" w:hAnsi="Times New Roman" w:cs="Times New Roman"/>
          <w:sz w:val="28"/>
          <w:szCs w:val="28"/>
        </w:rPr>
        <w:t>в теч</w:t>
      </w:r>
      <w:r w:rsidR="00A96486">
        <w:rPr>
          <w:rFonts w:ascii="Times New Roman" w:hAnsi="Times New Roman" w:cs="Times New Roman"/>
          <w:sz w:val="28"/>
          <w:szCs w:val="28"/>
        </w:rPr>
        <w:t>ение первых 15 рабочих дней 202</w:t>
      </w:r>
      <w:r w:rsidR="00D02CF8">
        <w:rPr>
          <w:rFonts w:ascii="Times New Roman" w:hAnsi="Times New Roman" w:cs="Times New Roman"/>
          <w:sz w:val="28"/>
          <w:szCs w:val="28"/>
        </w:rPr>
        <w:t>6</w:t>
      </w:r>
      <w:r w:rsidRPr="002037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B4DF8A0" w14:textId="77777777" w:rsidR="00595B3D" w:rsidRPr="00B1698C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</w:t>
      </w:r>
      <w:r w:rsidR="00D1211A" w:rsidRPr="00B1698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44F5A">
        <w:rPr>
          <w:rFonts w:ascii="Times New Roman" w:hAnsi="Times New Roman" w:cs="Times New Roman"/>
          <w:sz w:val="28"/>
          <w:szCs w:val="28"/>
        </w:rPr>
        <w:t xml:space="preserve">муниципального района «Монгун-Тайгинский кожуун </w:t>
      </w:r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544F5A">
        <w:rPr>
          <w:rFonts w:ascii="Times New Roman" w:hAnsi="Times New Roman" w:cs="Times New Roman"/>
          <w:sz w:val="28"/>
          <w:szCs w:val="28"/>
        </w:rPr>
        <w:t>»</w:t>
      </w:r>
      <w:r w:rsidRPr="00B1698C">
        <w:rPr>
          <w:rFonts w:ascii="Times New Roman" w:hAnsi="Times New Roman" w:cs="Times New Roman"/>
          <w:sz w:val="28"/>
          <w:szCs w:val="28"/>
        </w:rPr>
        <w:t xml:space="preserve"> вправе в случае отклонения п</w:t>
      </w:r>
      <w:r w:rsidR="00BC52D2">
        <w:rPr>
          <w:rFonts w:ascii="Times New Roman" w:hAnsi="Times New Roman" w:cs="Times New Roman"/>
          <w:sz w:val="28"/>
          <w:szCs w:val="28"/>
        </w:rPr>
        <w:t>оступлений совокупных доходов в</w:t>
      </w:r>
      <w:r w:rsidR="00BC52D2" w:rsidRPr="00BC52D2">
        <w:rPr>
          <w:rFonts w:ascii="Times New Roman" w:hAnsi="Times New Roman" w:cs="Times New Roman"/>
          <w:sz w:val="28"/>
          <w:szCs w:val="28"/>
        </w:rPr>
        <w:t xml:space="preserve"> </w:t>
      </w:r>
      <w:r w:rsidR="00BC52D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1698C">
        <w:rPr>
          <w:rFonts w:ascii="Times New Roman" w:hAnsi="Times New Roman" w:cs="Times New Roman"/>
          <w:sz w:val="28"/>
          <w:szCs w:val="28"/>
        </w:rPr>
        <w:t>бюджет против сумм, установленных статьями 1 и 2 настоящего Закона, привлекать кредиты кредитных организаций и бюджетные кредиты для покрытия временных кассовых разрывов, возникающих при исполнении</w:t>
      </w:r>
      <w:r w:rsidR="00BC52D2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BC52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, в порядке, предусмотренном бюджетным законодательством </w:t>
      </w:r>
      <w:r w:rsidRPr="00B1698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14:paraId="5947F063" w14:textId="07BDDECB" w:rsidR="00595B3D" w:rsidRPr="00B1698C" w:rsidRDefault="00A96486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в 202</w:t>
      </w:r>
      <w:r w:rsidR="00D02CF8">
        <w:rPr>
          <w:rFonts w:ascii="Times New Roman" w:hAnsi="Times New Roman" w:cs="Times New Roman"/>
          <w:sz w:val="28"/>
          <w:szCs w:val="28"/>
        </w:rPr>
        <w:t>6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году и на плановый </w:t>
      </w:r>
      <w:r>
        <w:rPr>
          <w:rFonts w:ascii="Times New Roman" w:hAnsi="Times New Roman" w:cs="Times New Roman"/>
          <w:sz w:val="28"/>
          <w:szCs w:val="28"/>
        </w:rPr>
        <w:t>период 202</w:t>
      </w:r>
      <w:r w:rsidR="00D02CF8">
        <w:rPr>
          <w:rFonts w:ascii="Times New Roman" w:hAnsi="Times New Roman" w:cs="Times New Roman"/>
          <w:sz w:val="28"/>
          <w:szCs w:val="28"/>
        </w:rPr>
        <w:t>7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D02CF8">
        <w:rPr>
          <w:rFonts w:ascii="Times New Roman" w:hAnsi="Times New Roman" w:cs="Times New Roman"/>
          <w:sz w:val="28"/>
          <w:szCs w:val="28"/>
        </w:rPr>
        <w:t>8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44F5A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D1211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>Республик</w:t>
      </w:r>
      <w:r w:rsidR="00D1211A" w:rsidRPr="00B1698C">
        <w:rPr>
          <w:rFonts w:ascii="Times New Roman" w:hAnsi="Times New Roman" w:cs="Times New Roman"/>
          <w:sz w:val="28"/>
          <w:szCs w:val="28"/>
        </w:rPr>
        <w:t>и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Тыва в целях исполнения </w:t>
      </w:r>
      <w:r w:rsidR="00D1211A" w:rsidRPr="00B1698C">
        <w:rPr>
          <w:rFonts w:ascii="Times New Roman" w:hAnsi="Times New Roman" w:cs="Times New Roman"/>
          <w:sz w:val="28"/>
          <w:szCs w:val="28"/>
        </w:rPr>
        <w:t>кожуунного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бюджета право привлекать </w:t>
      </w:r>
      <w:r w:rsidR="00595B3D" w:rsidRPr="00831DE6">
        <w:rPr>
          <w:rFonts w:ascii="Times New Roman" w:hAnsi="Times New Roman" w:cs="Times New Roman"/>
          <w:sz w:val="28"/>
          <w:szCs w:val="28"/>
        </w:rPr>
        <w:t xml:space="preserve">из </w:t>
      </w:r>
      <w:r w:rsidR="00D1211A" w:rsidRPr="00831D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95B3D" w:rsidRPr="00831DE6">
        <w:rPr>
          <w:rFonts w:ascii="Times New Roman" w:hAnsi="Times New Roman" w:cs="Times New Roman"/>
          <w:sz w:val="28"/>
          <w:szCs w:val="28"/>
        </w:rPr>
        <w:t>бюджет</w:t>
      </w:r>
      <w:r w:rsidR="00B1698C" w:rsidRPr="00831DE6">
        <w:rPr>
          <w:rFonts w:ascii="Times New Roman" w:hAnsi="Times New Roman" w:cs="Times New Roman"/>
          <w:sz w:val="28"/>
          <w:szCs w:val="28"/>
        </w:rPr>
        <w:t>а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бюджетные кредиты на пополн</w:t>
      </w:r>
      <w:r w:rsidR="00BC52D2">
        <w:rPr>
          <w:rFonts w:ascii="Times New Roman" w:hAnsi="Times New Roman" w:cs="Times New Roman"/>
          <w:sz w:val="28"/>
          <w:szCs w:val="28"/>
        </w:rPr>
        <w:t xml:space="preserve">ение остатков средств на счетах </w:t>
      </w:r>
      <w:r w:rsidR="00595B3D"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BC52D2" w:rsidRPr="00BC52D2">
        <w:rPr>
          <w:rFonts w:ascii="Times New Roman" w:hAnsi="Times New Roman" w:cs="Times New Roman"/>
          <w:sz w:val="28"/>
          <w:szCs w:val="28"/>
        </w:rPr>
        <w:t xml:space="preserve"> </w:t>
      </w:r>
      <w:r w:rsidR="00BC52D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в соответствии со статьей 93.6 Бюджетного кодекса Российской Федерации в порядке, предусмотренном бюджетным законодательством Российской Федерации.</w:t>
      </w:r>
    </w:p>
    <w:p w14:paraId="37DDE3C7" w14:textId="77777777" w:rsidR="00595B3D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Право заключения договора о предоставлении бюджетного кредита на пополн</w:t>
      </w:r>
      <w:r w:rsidR="00BC52D2">
        <w:rPr>
          <w:rFonts w:ascii="Times New Roman" w:hAnsi="Times New Roman" w:cs="Times New Roman"/>
          <w:sz w:val="28"/>
          <w:szCs w:val="28"/>
        </w:rPr>
        <w:t xml:space="preserve">ение остатков средств на счетах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BC52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от имени </w:t>
      </w:r>
      <w:r w:rsidR="00544F5A">
        <w:rPr>
          <w:rFonts w:ascii="Times New Roman" w:hAnsi="Times New Roman" w:cs="Times New Roman"/>
          <w:sz w:val="28"/>
          <w:szCs w:val="28"/>
        </w:rPr>
        <w:t>Монгун-Тайгинского кожууна</w:t>
      </w:r>
      <w:r w:rsidR="00D1211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 xml:space="preserve">Республики Тыва предоставить </w:t>
      </w:r>
      <w:r w:rsidR="00D1211A" w:rsidRPr="00B1698C">
        <w:rPr>
          <w:rFonts w:ascii="Times New Roman" w:hAnsi="Times New Roman" w:cs="Times New Roman"/>
          <w:sz w:val="28"/>
          <w:szCs w:val="28"/>
        </w:rPr>
        <w:t xml:space="preserve">Финансовому управлению </w:t>
      </w:r>
      <w:r w:rsidR="00544F5A">
        <w:rPr>
          <w:rFonts w:ascii="Times New Roman" w:hAnsi="Times New Roman" w:cs="Times New Roman"/>
          <w:sz w:val="28"/>
          <w:szCs w:val="28"/>
        </w:rPr>
        <w:t>администрации</w:t>
      </w:r>
      <w:r w:rsidR="00544F5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544F5A">
        <w:rPr>
          <w:rFonts w:ascii="Times New Roman" w:hAnsi="Times New Roman" w:cs="Times New Roman"/>
          <w:sz w:val="28"/>
          <w:szCs w:val="28"/>
        </w:rPr>
        <w:t xml:space="preserve">муниципального района «Монгун-Тайгинский кожуун </w:t>
      </w:r>
      <w:r w:rsidR="00544F5A" w:rsidRPr="00B1698C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544F5A">
        <w:rPr>
          <w:rFonts w:ascii="Times New Roman" w:hAnsi="Times New Roman" w:cs="Times New Roman"/>
          <w:sz w:val="28"/>
          <w:szCs w:val="28"/>
        </w:rPr>
        <w:t>»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14:paraId="56780CA7" w14:textId="77777777" w:rsidR="000B2FF7" w:rsidRDefault="000B2FF7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Казначейское сопровождения осуществляется в отношении следующих средств:</w:t>
      </w:r>
    </w:p>
    <w:p w14:paraId="568A47D2" w14:textId="77777777" w:rsidR="00BB7E23" w:rsidRDefault="00BB7E23" w:rsidP="00BB7E23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BB7E23">
        <w:rPr>
          <w:rFonts w:eastAsiaTheme="minorHAnsi"/>
          <w:sz w:val="28"/>
          <w:szCs w:val="22"/>
          <w:lang w:eastAsia="en-US"/>
        </w:rPr>
        <w:t>расчетов по муниципальным контрактам о поставке товаров, выполнении работ, оказании услуг, заключаемым на сумму более 3 млн. рублей;</w:t>
      </w:r>
    </w:p>
    <w:p w14:paraId="11F22560" w14:textId="77777777" w:rsidR="00313DB7" w:rsidRPr="00BB7E23" w:rsidRDefault="00313DB7" w:rsidP="00B30779">
      <w:pPr>
        <w:spacing w:after="200"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313DB7">
        <w:rPr>
          <w:rFonts w:eastAsiaTheme="minorHAnsi"/>
          <w:sz w:val="28"/>
          <w:szCs w:val="22"/>
          <w:lang w:eastAsia="en-US"/>
        </w:rPr>
        <w:t>субсидии юридическим лицам, индивидуальным предпринимателям, предоставляемые из бюджета, источником финансового обеспечения которых являются межбюджетные трансферты, имеющие целевое назначение, предоставляемые из республиканского бюджета.</w:t>
      </w:r>
    </w:p>
    <w:p w14:paraId="11907E70" w14:textId="77777777" w:rsidR="00260C6A" w:rsidRPr="00B1698C" w:rsidRDefault="00260C6A" w:rsidP="007951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получаемых (полученных) участниками казначейского сопровождения,</w:t>
      </w:r>
      <w:r w:rsidR="0079516A">
        <w:rPr>
          <w:rFonts w:ascii="Times New Roman" w:hAnsi="Times New Roman" w:cs="Times New Roman"/>
          <w:sz w:val="28"/>
          <w:szCs w:val="28"/>
        </w:rPr>
        <w:t xml:space="preserve"> в случаях, установленных федеральными законами, решениями Правительства Российской Федерации (включая средства, указанные в абзаце четвертом  подпункта 1 статьи 242,27 Бюджетного кодекса Российской Федерации).</w:t>
      </w:r>
    </w:p>
    <w:p w14:paraId="6F4F48C1" w14:textId="77777777" w:rsidR="00595B3D" w:rsidRPr="00B1698C" w:rsidRDefault="0079516A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. </w:t>
      </w:r>
      <w:r w:rsidR="00D1211A" w:rsidRPr="00B1698C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544F5A">
        <w:rPr>
          <w:rFonts w:ascii="Times New Roman" w:hAnsi="Times New Roman" w:cs="Times New Roman"/>
          <w:sz w:val="28"/>
          <w:szCs w:val="28"/>
        </w:rPr>
        <w:t>администрации</w:t>
      </w:r>
      <w:r w:rsidR="00544F5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544F5A">
        <w:rPr>
          <w:rFonts w:ascii="Times New Roman" w:hAnsi="Times New Roman" w:cs="Times New Roman"/>
          <w:sz w:val="28"/>
          <w:szCs w:val="28"/>
        </w:rPr>
        <w:t xml:space="preserve">муниципального района «Монгун-Тайгинский кожуун </w:t>
      </w:r>
      <w:r w:rsidR="00544F5A" w:rsidRPr="00B1698C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544F5A">
        <w:rPr>
          <w:rFonts w:ascii="Times New Roman" w:hAnsi="Times New Roman" w:cs="Times New Roman"/>
          <w:sz w:val="28"/>
          <w:szCs w:val="28"/>
        </w:rPr>
        <w:t>»</w:t>
      </w:r>
      <w:r w:rsidR="00544F5A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>вправе с последующим</w:t>
      </w:r>
      <w:r w:rsidR="00B1698C" w:rsidRPr="00B1698C">
        <w:rPr>
          <w:rFonts w:ascii="Times New Roman" w:hAnsi="Times New Roman" w:cs="Times New Roman"/>
          <w:sz w:val="28"/>
          <w:szCs w:val="28"/>
        </w:rPr>
        <w:t xml:space="preserve"> внесением изменений в настоящее Решение</w:t>
      </w:r>
      <w:r w:rsidR="00595B3D" w:rsidRPr="00B1698C">
        <w:rPr>
          <w:rFonts w:ascii="Times New Roman" w:hAnsi="Times New Roman" w:cs="Times New Roman"/>
          <w:sz w:val="28"/>
          <w:szCs w:val="28"/>
        </w:rPr>
        <w:t>:</w:t>
      </w:r>
    </w:p>
    <w:p w14:paraId="4FA70B8C" w14:textId="77777777" w:rsidR="00595B3D" w:rsidRDefault="00595B3D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lastRenderedPageBreak/>
        <w:t>1) по представлению</w:t>
      </w:r>
      <w:r w:rsidR="00BC52D2">
        <w:rPr>
          <w:rFonts w:ascii="Times New Roman" w:hAnsi="Times New Roman" w:cs="Times New Roman"/>
          <w:sz w:val="28"/>
          <w:szCs w:val="28"/>
        </w:rPr>
        <w:t xml:space="preserve"> главных распорядителей средств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 w:rsidR="00BC52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при изменении исходных показателей, используемых для расчета субвенций, вносить изменения в объемы субвенций в пределах общего объема средств, выделяемых </w:t>
      </w:r>
      <w:r w:rsidRPr="002037B0">
        <w:rPr>
          <w:rFonts w:ascii="Times New Roman" w:hAnsi="Times New Roman" w:cs="Times New Roman"/>
          <w:sz w:val="28"/>
          <w:szCs w:val="28"/>
        </w:rPr>
        <w:t>местным бюджетам;</w:t>
      </w:r>
    </w:p>
    <w:p w14:paraId="5672E861" w14:textId="77777777" w:rsidR="00FE029C" w:rsidRPr="00D50610" w:rsidRDefault="00FE029C" w:rsidP="00FE029C">
      <w:pPr>
        <w:spacing w:line="360" w:lineRule="auto"/>
        <w:ind w:firstLine="709"/>
        <w:jc w:val="both"/>
        <w:rPr>
          <w:sz w:val="28"/>
          <w:szCs w:val="28"/>
        </w:rPr>
      </w:pPr>
      <w:r w:rsidRPr="00D50610">
        <w:rPr>
          <w:sz w:val="28"/>
          <w:szCs w:val="28"/>
        </w:rPr>
        <w:t>2) вносить изменения в сводную бюджетную роспись:</w:t>
      </w:r>
    </w:p>
    <w:p w14:paraId="1149A802" w14:textId="77777777" w:rsidR="00FE029C" w:rsidRPr="00D50610" w:rsidRDefault="00FE029C" w:rsidP="00FE029C">
      <w:pPr>
        <w:spacing w:line="360" w:lineRule="auto"/>
        <w:ind w:firstLine="709"/>
        <w:jc w:val="both"/>
        <w:rPr>
          <w:sz w:val="28"/>
          <w:szCs w:val="28"/>
        </w:rPr>
      </w:pPr>
      <w:r w:rsidRPr="00D50610">
        <w:rPr>
          <w:sz w:val="28"/>
          <w:szCs w:val="28"/>
        </w:rPr>
        <w:t>в случае детализации кодов целевой статьи расходов в части обособленного направления расходов в целях достижения каждого результата регионального проекта;</w:t>
      </w:r>
    </w:p>
    <w:p w14:paraId="51BF153D" w14:textId="77777777" w:rsidR="00FE029C" w:rsidRPr="00D50610" w:rsidRDefault="00FE029C" w:rsidP="00FE029C">
      <w:pPr>
        <w:spacing w:line="360" w:lineRule="auto"/>
        <w:ind w:firstLine="709"/>
        <w:jc w:val="both"/>
        <w:rPr>
          <w:sz w:val="28"/>
          <w:szCs w:val="28"/>
        </w:rPr>
      </w:pPr>
      <w:r w:rsidRPr="00D50610">
        <w:rPr>
          <w:sz w:val="28"/>
          <w:szCs w:val="28"/>
        </w:rPr>
        <w:t>в случае приведения кодов бюджетной классификации в соответствие с бюджетной классификацией Российской Федерации в части использования буквенных обозначений для отображения региональных проектов.</w:t>
      </w:r>
    </w:p>
    <w:p w14:paraId="2A9EAE10" w14:textId="77777777" w:rsidR="005744AC" w:rsidRDefault="005744AC" w:rsidP="00FE029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85AAE" w14:textId="77777777" w:rsidR="001B78DC" w:rsidRPr="00B1698C" w:rsidRDefault="00FE13AB" w:rsidP="00FE02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15</w:t>
      </w:r>
      <w:r w:rsidR="00FE029C">
        <w:rPr>
          <w:rFonts w:ascii="Times New Roman" w:hAnsi="Times New Roman" w:cs="Times New Roman"/>
          <w:sz w:val="28"/>
          <w:szCs w:val="28"/>
        </w:rPr>
        <w:t>.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Порядок вступления в силу настоящего Решения</w:t>
      </w:r>
    </w:p>
    <w:p w14:paraId="1E0B87E6" w14:textId="43196FF7" w:rsidR="001B78DC" w:rsidRPr="00B1698C" w:rsidRDefault="001B78DC" w:rsidP="00FE0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A01A6A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D02CF8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694F5B" w14:textId="77777777" w:rsidR="004C1782" w:rsidRPr="00B1698C" w:rsidRDefault="004C1782" w:rsidP="00FE02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1636DD" w14:textId="77777777" w:rsidR="00544F5A" w:rsidRPr="00544F5A" w:rsidRDefault="00544F5A" w:rsidP="00544F5A">
      <w:pPr>
        <w:widowControl w:val="0"/>
        <w:shd w:val="clear" w:color="auto" w:fill="FFFFFF"/>
        <w:suppressAutoHyphens/>
        <w:autoSpaceDE w:val="0"/>
        <w:spacing w:before="254" w:line="317" w:lineRule="exact"/>
        <w:jc w:val="both"/>
        <w:rPr>
          <w:rFonts w:cs="Calibri"/>
          <w:sz w:val="28"/>
          <w:szCs w:val="28"/>
          <w:lang w:eastAsia="ar-SA"/>
        </w:rPr>
      </w:pPr>
      <w:r w:rsidRPr="00544F5A">
        <w:rPr>
          <w:rFonts w:cs="Calibri"/>
          <w:sz w:val="28"/>
          <w:szCs w:val="28"/>
          <w:lang w:eastAsia="ar-SA"/>
        </w:rPr>
        <w:t>Глава кожууна - Председатель Хурала</w:t>
      </w:r>
    </w:p>
    <w:p w14:paraId="3943B033" w14:textId="77777777" w:rsidR="00544F5A" w:rsidRPr="00544F5A" w:rsidRDefault="00544F5A" w:rsidP="00544F5A">
      <w:pPr>
        <w:widowControl w:val="0"/>
        <w:shd w:val="clear" w:color="auto" w:fill="FFFFFF"/>
        <w:suppressAutoHyphens/>
        <w:autoSpaceDE w:val="0"/>
        <w:spacing w:line="317" w:lineRule="exact"/>
        <w:rPr>
          <w:rFonts w:cs="Calibri"/>
          <w:sz w:val="28"/>
          <w:szCs w:val="28"/>
          <w:lang w:eastAsia="ar-SA"/>
        </w:rPr>
      </w:pPr>
      <w:r w:rsidRPr="00544F5A">
        <w:rPr>
          <w:rFonts w:cs="Calibri"/>
          <w:sz w:val="28"/>
          <w:szCs w:val="28"/>
          <w:lang w:eastAsia="ar-SA"/>
        </w:rPr>
        <w:t xml:space="preserve">представителей муниципального района </w:t>
      </w:r>
    </w:p>
    <w:p w14:paraId="74CB6E4A" w14:textId="77777777" w:rsidR="00F053DB" w:rsidRPr="004C1782" w:rsidRDefault="00544F5A" w:rsidP="00544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4F5A">
        <w:rPr>
          <w:rFonts w:ascii="Times New Roman" w:hAnsi="Times New Roman"/>
          <w:sz w:val="28"/>
          <w:szCs w:val="28"/>
          <w:lang w:eastAsia="ar-SA"/>
        </w:rPr>
        <w:t xml:space="preserve">« Монгун-Тайгинский кожуун РТ»  </w:t>
      </w:r>
      <w:r w:rsidRPr="00544F5A">
        <w:rPr>
          <w:rFonts w:ascii="Times New Roman" w:hAnsi="Times New Roman"/>
          <w:sz w:val="28"/>
          <w:szCs w:val="28"/>
          <w:lang w:eastAsia="ar-SA"/>
        </w:rPr>
        <w:tab/>
      </w:r>
      <w:r w:rsidRPr="00544F5A">
        <w:rPr>
          <w:rFonts w:ascii="Times New Roman" w:hAnsi="Times New Roman"/>
          <w:sz w:val="28"/>
          <w:szCs w:val="28"/>
          <w:lang w:eastAsia="ar-SA"/>
        </w:rPr>
        <w:tab/>
      </w:r>
      <w:r w:rsidRPr="00544F5A">
        <w:rPr>
          <w:rFonts w:ascii="Times New Roman" w:hAnsi="Times New Roman"/>
          <w:sz w:val="28"/>
          <w:szCs w:val="28"/>
          <w:lang w:eastAsia="ar-SA"/>
        </w:rPr>
        <w:tab/>
      </w:r>
      <w:r w:rsidRPr="00544F5A">
        <w:rPr>
          <w:rFonts w:ascii="Times New Roman" w:hAnsi="Times New Roman"/>
          <w:sz w:val="28"/>
          <w:szCs w:val="28"/>
          <w:lang w:eastAsia="ar-SA"/>
        </w:rPr>
        <w:tab/>
      </w:r>
      <w:r w:rsidR="0079516A">
        <w:rPr>
          <w:rFonts w:ascii="Times New Roman" w:hAnsi="Times New Roman"/>
          <w:sz w:val="28"/>
          <w:szCs w:val="28"/>
          <w:lang w:eastAsia="ar-SA"/>
        </w:rPr>
        <w:t>О.К.Конзай.</w:t>
      </w:r>
    </w:p>
    <w:sectPr w:rsidR="00F053DB" w:rsidRPr="004C1782" w:rsidSect="003F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E78"/>
    <w:rsid w:val="00001DC3"/>
    <w:rsid w:val="0001510C"/>
    <w:rsid w:val="00016E51"/>
    <w:rsid w:val="00020A1E"/>
    <w:rsid w:val="000211AF"/>
    <w:rsid w:val="00022EED"/>
    <w:rsid w:val="000273B4"/>
    <w:rsid w:val="00034CED"/>
    <w:rsid w:val="00037B35"/>
    <w:rsid w:val="00040273"/>
    <w:rsid w:val="00054707"/>
    <w:rsid w:val="000A5071"/>
    <w:rsid w:val="000A7D13"/>
    <w:rsid w:val="000B2634"/>
    <w:rsid w:val="000B2FF7"/>
    <w:rsid w:val="000B70DC"/>
    <w:rsid w:val="000C06AA"/>
    <w:rsid w:val="000C1799"/>
    <w:rsid w:val="000C48AA"/>
    <w:rsid w:val="000D08A8"/>
    <w:rsid w:val="000D5871"/>
    <w:rsid w:val="00105E78"/>
    <w:rsid w:val="0010640D"/>
    <w:rsid w:val="00135F2B"/>
    <w:rsid w:val="00146BB5"/>
    <w:rsid w:val="001546FD"/>
    <w:rsid w:val="001655F4"/>
    <w:rsid w:val="001701C5"/>
    <w:rsid w:val="00170F34"/>
    <w:rsid w:val="00174E86"/>
    <w:rsid w:val="00185B4F"/>
    <w:rsid w:val="001A1E3C"/>
    <w:rsid w:val="001B23DB"/>
    <w:rsid w:val="001B78DC"/>
    <w:rsid w:val="001C1B78"/>
    <w:rsid w:val="001D5578"/>
    <w:rsid w:val="001E1883"/>
    <w:rsid w:val="001E30BA"/>
    <w:rsid w:val="002037B0"/>
    <w:rsid w:val="00206D5B"/>
    <w:rsid w:val="002070D6"/>
    <w:rsid w:val="00216FDD"/>
    <w:rsid w:val="002176D9"/>
    <w:rsid w:val="0022498B"/>
    <w:rsid w:val="00231E13"/>
    <w:rsid w:val="00233E29"/>
    <w:rsid w:val="00237DF1"/>
    <w:rsid w:val="00246CA1"/>
    <w:rsid w:val="00246EBA"/>
    <w:rsid w:val="00247020"/>
    <w:rsid w:val="00252936"/>
    <w:rsid w:val="00256F6F"/>
    <w:rsid w:val="00260C6A"/>
    <w:rsid w:val="002756C0"/>
    <w:rsid w:val="002801FA"/>
    <w:rsid w:val="002820CA"/>
    <w:rsid w:val="00285571"/>
    <w:rsid w:val="002A57EA"/>
    <w:rsid w:val="002A6CEE"/>
    <w:rsid w:val="002B4A1B"/>
    <w:rsid w:val="002E7B52"/>
    <w:rsid w:val="003025F2"/>
    <w:rsid w:val="00303191"/>
    <w:rsid w:val="003058B2"/>
    <w:rsid w:val="00310946"/>
    <w:rsid w:val="00313DB7"/>
    <w:rsid w:val="0032415F"/>
    <w:rsid w:val="003339C9"/>
    <w:rsid w:val="003345FC"/>
    <w:rsid w:val="00335070"/>
    <w:rsid w:val="0034084B"/>
    <w:rsid w:val="0036315C"/>
    <w:rsid w:val="00374B61"/>
    <w:rsid w:val="00381D13"/>
    <w:rsid w:val="00385ECA"/>
    <w:rsid w:val="00391ABB"/>
    <w:rsid w:val="00396B6F"/>
    <w:rsid w:val="003B75C6"/>
    <w:rsid w:val="003C49B7"/>
    <w:rsid w:val="003D0044"/>
    <w:rsid w:val="003D091B"/>
    <w:rsid w:val="003D4F62"/>
    <w:rsid w:val="003F3C5B"/>
    <w:rsid w:val="003F7446"/>
    <w:rsid w:val="004075CB"/>
    <w:rsid w:val="004346FE"/>
    <w:rsid w:val="00435E30"/>
    <w:rsid w:val="00450FF7"/>
    <w:rsid w:val="00452448"/>
    <w:rsid w:val="0045725F"/>
    <w:rsid w:val="00463EBB"/>
    <w:rsid w:val="00467D1E"/>
    <w:rsid w:val="00471616"/>
    <w:rsid w:val="00473DE2"/>
    <w:rsid w:val="00474F6A"/>
    <w:rsid w:val="00476FE2"/>
    <w:rsid w:val="00477C5C"/>
    <w:rsid w:val="004C07FD"/>
    <w:rsid w:val="004C1782"/>
    <w:rsid w:val="004C2A58"/>
    <w:rsid w:val="004D6D03"/>
    <w:rsid w:val="004F04FF"/>
    <w:rsid w:val="004F0604"/>
    <w:rsid w:val="00516CD1"/>
    <w:rsid w:val="005254F8"/>
    <w:rsid w:val="00527915"/>
    <w:rsid w:val="005312F0"/>
    <w:rsid w:val="00531F4D"/>
    <w:rsid w:val="0054137D"/>
    <w:rsid w:val="00544F5A"/>
    <w:rsid w:val="00556860"/>
    <w:rsid w:val="0056491F"/>
    <w:rsid w:val="00572898"/>
    <w:rsid w:val="005744AC"/>
    <w:rsid w:val="00590329"/>
    <w:rsid w:val="00595B3D"/>
    <w:rsid w:val="005A085A"/>
    <w:rsid w:val="005B5E78"/>
    <w:rsid w:val="005C1D63"/>
    <w:rsid w:val="005D2FD9"/>
    <w:rsid w:val="005D36F0"/>
    <w:rsid w:val="005E5475"/>
    <w:rsid w:val="005E74BE"/>
    <w:rsid w:val="00641BF9"/>
    <w:rsid w:val="00651F85"/>
    <w:rsid w:val="0067182F"/>
    <w:rsid w:val="00677566"/>
    <w:rsid w:val="006822E1"/>
    <w:rsid w:val="00685507"/>
    <w:rsid w:val="00687529"/>
    <w:rsid w:val="00690E8E"/>
    <w:rsid w:val="006927FB"/>
    <w:rsid w:val="006A527E"/>
    <w:rsid w:val="006B1E30"/>
    <w:rsid w:val="006B4571"/>
    <w:rsid w:val="006B75E1"/>
    <w:rsid w:val="006D0BA2"/>
    <w:rsid w:val="006E19AF"/>
    <w:rsid w:val="006F2EB5"/>
    <w:rsid w:val="0070117E"/>
    <w:rsid w:val="00703E42"/>
    <w:rsid w:val="00710800"/>
    <w:rsid w:val="0071620F"/>
    <w:rsid w:val="00734AD3"/>
    <w:rsid w:val="00741E4A"/>
    <w:rsid w:val="00767011"/>
    <w:rsid w:val="00782325"/>
    <w:rsid w:val="0079516A"/>
    <w:rsid w:val="007978D1"/>
    <w:rsid w:val="007A0260"/>
    <w:rsid w:val="007B0FE9"/>
    <w:rsid w:val="007C4495"/>
    <w:rsid w:val="007D2B2D"/>
    <w:rsid w:val="007D6EEF"/>
    <w:rsid w:val="007F1BD1"/>
    <w:rsid w:val="007F316B"/>
    <w:rsid w:val="007F36EF"/>
    <w:rsid w:val="00810583"/>
    <w:rsid w:val="00831DE6"/>
    <w:rsid w:val="00841EC1"/>
    <w:rsid w:val="00850F4A"/>
    <w:rsid w:val="0086187D"/>
    <w:rsid w:val="008655C2"/>
    <w:rsid w:val="008853B0"/>
    <w:rsid w:val="00885C9B"/>
    <w:rsid w:val="008A3CEF"/>
    <w:rsid w:val="008D705E"/>
    <w:rsid w:val="008F08F7"/>
    <w:rsid w:val="008F6788"/>
    <w:rsid w:val="00904B62"/>
    <w:rsid w:val="00912205"/>
    <w:rsid w:val="009231E7"/>
    <w:rsid w:val="00924481"/>
    <w:rsid w:val="00941788"/>
    <w:rsid w:val="00944FCE"/>
    <w:rsid w:val="0095119F"/>
    <w:rsid w:val="00964D14"/>
    <w:rsid w:val="009834C5"/>
    <w:rsid w:val="00984D78"/>
    <w:rsid w:val="009901B9"/>
    <w:rsid w:val="009A1D57"/>
    <w:rsid w:val="009A5DEF"/>
    <w:rsid w:val="009B0E0C"/>
    <w:rsid w:val="009B1308"/>
    <w:rsid w:val="009B4A10"/>
    <w:rsid w:val="009B6E0E"/>
    <w:rsid w:val="009B7C8E"/>
    <w:rsid w:val="009C510B"/>
    <w:rsid w:val="009D3951"/>
    <w:rsid w:val="009D3CC8"/>
    <w:rsid w:val="009E0D6B"/>
    <w:rsid w:val="009E361C"/>
    <w:rsid w:val="009F3D77"/>
    <w:rsid w:val="00A01A6A"/>
    <w:rsid w:val="00A076B4"/>
    <w:rsid w:val="00A15E21"/>
    <w:rsid w:val="00A20310"/>
    <w:rsid w:val="00A237B4"/>
    <w:rsid w:val="00A27A32"/>
    <w:rsid w:val="00A40E1C"/>
    <w:rsid w:val="00A736B7"/>
    <w:rsid w:val="00A821A1"/>
    <w:rsid w:val="00A85E53"/>
    <w:rsid w:val="00A948E5"/>
    <w:rsid w:val="00A96486"/>
    <w:rsid w:val="00AA0C0E"/>
    <w:rsid w:val="00AA4D95"/>
    <w:rsid w:val="00AB300A"/>
    <w:rsid w:val="00AD5CA7"/>
    <w:rsid w:val="00AD7250"/>
    <w:rsid w:val="00B04AF8"/>
    <w:rsid w:val="00B04D3D"/>
    <w:rsid w:val="00B05550"/>
    <w:rsid w:val="00B12525"/>
    <w:rsid w:val="00B1698C"/>
    <w:rsid w:val="00B30779"/>
    <w:rsid w:val="00B41800"/>
    <w:rsid w:val="00B456F9"/>
    <w:rsid w:val="00B62304"/>
    <w:rsid w:val="00B63CA1"/>
    <w:rsid w:val="00B75B1D"/>
    <w:rsid w:val="00B81F70"/>
    <w:rsid w:val="00B87102"/>
    <w:rsid w:val="00B9299B"/>
    <w:rsid w:val="00BB7E23"/>
    <w:rsid w:val="00BC2FC1"/>
    <w:rsid w:val="00BC52D2"/>
    <w:rsid w:val="00BE74EE"/>
    <w:rsid w:val="00BF6F01"/>
    <w:rsid w:val="00C239AF"/>
    <w:rsid w:val="00C3278F"/>
    <w:rsid w:val="00C437D3"/>
    <w:rsid w:val="00C52F4F"/>
    <w:rsid w:val="00C56023"/>
    <w:rsid w:val="00C730DB"/>
    <w:rsid w:val="00C73D95"/>
    <w:rsid w:val="00C94FFE"/>
    <w:rsid w:val="00C97B40"/>
    <w:rsid w:val="00CA6DFB"/>
    <w:rsid w:val="00CB36EF"/>
    <w:rsid w:val="00CC1304"/>
    <w:rsid w:val="00CD009D"/>
    <w:rsid w:val="00CD298B"/>
    <w:rsid w:val="00CD38DE"/>
    <w:rsid w:val="00CE22D1"/>
    <w:rsid w:val="00CE6952"/>
    <w:rsid w:val="00CE7736"/>
    <w:rsid w:val="00CF070F"/>
    <w:rsid w:val="00CF3601"/>
    <w:rsid w:val="00CF72C2"/>
    <w:rsid w:val="00D00F67"/>
    <w:rsid w:val="00D02CF8"/>
    <w:rsid w:val="00D1211A"/>
    <w:rsid w:val="00D27F94"/>
    <w:rsid w:val="00D507D6"/>
    <w:rsid w:val="00D53FB8"/>
    <w:rsid w:val="00D74FAF"/>
    <w:rsid w:val="00D801AC"/>
    <w:rsid w:val="00D9320E"/>
    <w:rsid w:val="00DC0737"/>
    <w:rsid w:val="00DC3D3A"/>
    <w:rsid w:val="00DC546C"/>
    <w:rsid w:val="00DD1CB1"/>
    <w:rsid w:val="00DD77FA"/>
    <w:rsid w:val="00E11871"/>
    <w:rsid w:val="00E13891"/>
    <w:rsid w:val="00E47CE7"/>
    <w:rsid w:val="00E7072E"/>
    <w:rsid w:val="00E779F7"/>
    <w:rsid w:val="00E8156C"/>
    <w:rsid w:val="00E93B55"/>
    <w:rsid w:val="00E97BD8"/>
    <w:rsid w:val="00EB4B1E"/>
    <w:rsid w:val="00EB6B7E"/>
    <w:rsid w:val="00EB6C94"/>
    <w:rsid w:val="00EF414D"/>
    <w:rsid w:val="00F053DB"/>
    <w:rsid w:val="00F065FA"/>
    <w:rsid w:val="00F076CF"/>
    <w:rsid w:val="00F327EF"/>
    <w:rsid w:val="00F36E88"/>
    <w:rsid w:val="00F409F8"/>
    <w:rsid w:val="00F41B25"/>
    <w:rsid w:val="00F44BD2"/>
    <w:rsid w:val="00F450AC"/>
    <w:rsid w:val="00F5517C"/>
    <w:rsid w:val="00F55FD6"/>
    <w:rsid w:val="00F61504"/>
    <w:rsid w:val="00F81281"/>
    <w:rsid w:val="00F84C20"/>
    <w:rsid w:val="00F93A60"/>
    <w:rsid w:val="00FB550A"/>
    <w:rsid w:val="00FC171F"/>
    <w:rsid w:val="00FE029C"/>
    <w:rsid w:val="00FE13AB"/>
    <w:rsid w:val="00FE7F0E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631A"/>
  <w15:docId w15:val="{DE2FADEA-8C54-43AA-872C-F4D8C47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0211AF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211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3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4A1B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EB4B1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B4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B4B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B4B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EB4B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rsid w:val="004F0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5EB13C8EBEC5D1F1E931ED76697A26116FD79E7534BDB07452C3DFD28E2807F8271E721FE3AC25F7EFE8cBX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14</Pages>
  <Words>3432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Ошкулуг Айлана Арменовна</dc:creator>
  <cp:lastModifiedBy>Пользователь</cp:lastModifiedBy>
  <cp:revision>115</cp:revision>
  <cp:lastPrinted>2025-11-17T13:59:00Z</cp:lastPrinted>
  <dcterms:created xsi:type="dcterms:W3CDTF">2018-12-13T06:51:00Z</dcterms:created>
  <dcterms:modified xsi:type="dcterms:W3CDTF">2025-11-27T07:24:00Z</dcterms:modified>
</cp:coreProperties>
</file>