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E5" w:rsidRPr="005D50E5" w:rsidRDefault="005D50E5" w:rsidP="005D50E5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0E5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927735</wp:posOffset>
            </wp:positionH>
            <wp:positionV relativeFrom="paragraph">
              <wp:posOffset>-32385</wp:posOffset>
            </wp:positionV>
            <wp:extent cx="701040" cy="74676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0E5" w:rsidRPr="005D50E5" w:rsidRDefault="005D50E5" w:rsidP="005D50E5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D50E5" w:rsidRPr="005D50E5" w:rsidRDefault="005D50E5" w:rsidP="005D50E5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D50E5" w:rsidRPr="005D50E5" w:rsidRDefault="005D50E5" w:rsidP="005D50E5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D50E5" w:rsidRPr="005D50E5" w:rsidRDefault="005D50E5" w:rsidP="005D50E5">
      <w:pPr>
        <w:spacing w:after="0" w:line="264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D50E5" w:rsidRPr="005D50E5" w:rsidRDefault="005D50E5" w:rsidP="005D50E5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5D50E5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АДМИНИСТРАЦИЯ МУНИЦИПАЛЬНОГО РАЙОНА «МОНГУН-ТАЙГИНСКИЙ КОЖУУН РЕСПУБЛИКИ ТЫВА»</w:t>
      </w:r>
    </w:p>
    <w:p w:rsidR="005D50E5" w:rsidRPr="005D50E5" w:rsidRDefault="005D50E5" w:rsidP="00C20756">
      <w:pPr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9A1B12" w:rsidRPr="009A1B12" w:rsidRDefault="009A1B12" w:rsidP="00C20756">
      <w:pPr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5D50E5">
        <w:rPr>
          <w:rFonts w:ascii="Times New Roman" w:hAnsi="Times New Roman"/>
          <w:b/>
          <w:color w:val="000000"/>
          <w:sz w:val="20"/>
          <w:szCs w:val="20"/>
        </w:rPr>
        <w:t>Штрафы за нарушение земельного законодательства</w:t>
      </w:r>
    </w:p>
    <w:p w:rsidR="009A1B12" w:rsidRPr="009A1B12" w:rsidRDefault="009A1B12" w:rsidP="009A1B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1B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нарушениям земельного законодательства относятся:</w:t>
      </w:r>
    </w:p>
    <w:p w:rsidR="009A1B12" w:rsidRPr="009A1B12" w:rsidRDefault="009A1B12" w:rsidP="009A1B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1B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самовольное занятие земельного участка или части земельного участка;</w:t>
      </w:r>
    </w:p>
    <w:p w:rsidR="009A1B12" w:rsidRPr="009A1B12" w:rsidRDefault="009A1B12" w:rsidP="009A1B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1B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неиспользование земельного участка в течение установленного законодательством срока;</w:t>
      </w:r>
    </w:p>
    <w:p w:rsidR="009A1B12" w:rsidRPr="009A1B12" w:rsidRDefault="009A1B12" w:rsidP="009A1B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1B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использование земельного участка не по целевому назначению в соответствии с его принадлежностью к той или иной категории земель или разрешенным использованием;</w:t>
      </w:r>
    </w:p>
    <w:p w:rsidR="009A1B12" w:rsidRPr="009A1B12" w:rsidRDefault="009A1B12" w:rsidP="009A1B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1B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-неисполнение обязанности переоформления организациями права постоянного бессрочного пользования земельным участком на право аренды или собственности.</w:t>
      </w:r>
    </w:p>
    <w:p w:rsidR="009A1B12" w:rsidRPr="005D50E5" w:rsidRDefault="009A1B12" w:rsidP="009A1B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1B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эти виды нарушений предусмотрена административная ответственность - штраф, размер которого установлен Кодексом Российской Федерации об административных правонарушениях (далее -КоАП).</w:t>
      </w:r>
    </w:p>
    <w:p w:rsidR="009A1B12" w:rsidRPr="009A1B12" w:rsidRDefault="009A1B12" w:rsidP="009A1B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A1B12" w:rsidRPr="009A1B12" w:rsidRDefault="009A1B12" w:rsidP="009A1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A1B1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Штрафы за </w:t>
      </w:r>
      <w:r w:rsidRPr="009A1B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самовольное занятие земельного участка или части земельного участка</w:t>
      </w:r>
    </w:p>
    <w:p w:rsidR="009A1B12" w:rsidRPr="009A1B12" w:rsidRDefault="009A1B12" w:rsidP="009A1B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1B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Согласно статьи 7.1 КоАП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РФ прав на указанный земельный участок, влечет наложение административного штрафа: на граждан – </w:t>
      </w:r>
      <w:r w:rsidRPr="009A1B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 1 до 1,5</w:t>
      </w:r>
      <w:r w:rsidRPr="009A1B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% от кадастровой стоимости земельного участка, но не менее пяти тысяч рублей; на должностных лиц — </w:t>
      </w:r>
      <w:r w:rsidRPr="009A1B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 1,5 до 2</w:t>
      </w:r>
      <w:r w:rsidRPr="009A1B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% от кадастровой стоимости земельного участка, но не менее двадцати тысяч рублей; на юридических лиц — </w:t>
      </w:r>
      <w:r w:rsidRPr="009A1B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 2 до 3</w:t>
      </w:r>
      <w:r w:rsidRPr="009A1B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% </w:t>
      </w:r>
      <w:r w:rsidRPr="009A1B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от </w:t>
      </w:r>
      <w:r w:rsidRPr="009A1B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кадастровой стоимости земельного участка, но не менее ста тысяч рублей</w:t>
      </w:r>
      <w:r w:rsidRPr="009A1B1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A1B12" w:rsidRPr="009A1B12" w:rsidRDefault="009A1B12" w:rsidP="009A1B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1B12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не определена </w:t>
      </w:r>
      <w:r w:rsidRPr="009A1B1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кадастровая стоимость земельного участка</w:t>
      </w:r>
      <w:r w:rsidRPr="009A1B12">
        <w:rPr>
          <w:rFonts w:ascii="Times New Roman" w:eastAsia="Times New Roman" w:hAnsi="Times New Roman" w:cs="Times New Roman"/>
          <w:sz w:val="20"/>
          <w:szCs w:val="20"/>
          <w:lang w:eastAsia="ru-RU"/>
        </w:rPr>
        <w:t>, указанные нарушения влекут наложение административного штрафа на граждан в размере от 10000 до 20000 рублей; на должностных лиц — от 20000 до 50000 рублей; на юридических лиц — от 100000 до 200000 рублей.</w:t>
      </w:r>
    </w:p>
    <w:p w:rsidR="009A1B12" w:rsidRPr="009A1B12" w:rsidRDefault="009A1B12" w:rsidP="009A1B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1B1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Индивидуальные предприниматели несут административную ответственность за указанные правонарушения как юридические лица.</w:t>
      </w:r>
    </w:p>
    <w:p w:rsidR="009A1B12" w:rsidRDefault="009A1B12" w:rsidP="009A1B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1B1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 </w:t>
      </w:r>
      <w:r w:rsidRPr="009A1B1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самовольного занятия части земельного участка </w:t>
      </w:r>
      <w:r w:rsidRPr="009A1B12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административный штраф, рассчитываемый из размера </w:t>
      </w:r>
      <w:r w:rsidRPr="009A1B1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кадастровой стоимости земельного участка</w:t>
      </w:r>
      <w:r w:rsidRPr="009A1B12">
        <w:rPr>
          <w:rFonts w:ascii="Times New Roman" w:eastAsia="Times New Roman" w:hAnsi="Times New Roman" w:cs="Times New Roman"/>
          <w:sz w:val="20"/>
          <w:szCs w:val="20"/>
          <w:lang w:eastAsia="ru-RU"/>
        </w:rPr>
        <w:t>, исчисляется пропорционально площади самовольно занятой части земельного участка.</w:t>
      </w:r>
    </w:p>
    <w:p w:rsidR="00C20756" w:rsidRPr="009A1B12" w:rsidRDefault="00C20756" w:rsidP="009A1B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1B12" w:rsidRPr="009A1B12" w:rsidRDefault="009A1B12" w:rsidP="00512F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A1B1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Использование земельного участка на праве постоянного бессрочного пользования (неисполнение обязанности по переоформлению)</w:t>
      </w:r>
    </w:p>
    <w:p w:rsidR="009A1B12" w:rsidRDefault="009A1B12" w:rsidP="009A1B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1B12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Статья 7.34 КоАП предусматривает, что </w:t>
      </w:r>
      <w:r w:rsidRPr="009A1B1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использование земельного участка на праве постоянного (бессрочного) пользования </w:t>
      </w:r>
      <w:r w:rsidRPr="009A1B12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юридическим лицом, не выполнившим в установленный федеральным законом срок обязанности по </w:t>
      </w:r>
      <w:r w:rsidRPr="009A1B1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переоформлению права постоянного бессрочного пользования</w:t>
      </w:r>
      <w:r w:rsidRPr="009A1B12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 право аренды земельного участка или по приобретению этого земельного участка в собственность, влечет наложение административного штрафа в размере от 20 000 до 100 000 рублей.</w:t>
      </w:r>
    </w:p>
    <w:p w:rsidR="00C20756" w:rsidRPr="009A1B12" w:rsidRDefault="00C20756" w:rsidP="009A1B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1B12" w:rsidRPr="009A1B12" w:rsidRDefault="009A1B12" w:rsidP="009A1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A1B1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Использование земельного участка не по целевому назначению</w:t>
      </w:r>
    </w:p>
    <w:p w:rsidR="009A1B12" w:rsidRPr="009A1B12" w:rsidRDefault="009A1B12" w:rsidP="009A1B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1B12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использование земельного участка не в соответствии с категорией земель или разрешенным использованием установлена ответственность в виде штрафа в следующих размерах (</w:t>
      </w:r>
      <w:hyperlink r:id="rId8" w:history="1">
        <w:r w:rsidRPr="009A1B12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ч. 3 ст. 3.5</w:t>
        </w:r>
      </w:hyperlink>
      <w:r w:rsidRPr="009A1B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hyperlink r:id="rId9" w:history="1">
        <w:r w:rsidRPr="009A1B12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ч. 1 ст. 8.8</w:t>
        </w:r>
      </w:hyperlink>
      <w:r w:rsidRPr="009A1B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КоАП):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559"/>
        <w:gridCol w:w="1701"/>
      </w:tblGrid>
      <w:tr w:rsidR="009328D5" w:rsidRPr="009328D5" w:rsidTr="00A41A2A">
        <w:tc>
          <w:tcPr>
            <w:tcW w:w="1413" w:type="dxa"/>
          </w:tcPr>
          <w:p w:rsidR="009328D5" w:rsidRPr="009328D5" w:rsidRDefault="009328D5" w:rsidP="00932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Кто привлекается</w:t>
            </w:r>
          </w:p>
        </w:tc>
        <w:tc>
          <w:tcPr>
            <w:tcW w:w="1559" w:type="dxa"/>
          </w:tcPr>
          <w:p w:rsidR="009328D5" w:rsidRPr="009328D5" w:rsidRDefault="009328D5" w:rsidP="00932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штрафа, если кадастровая стоимость земельного </w:t>
            </w:r>
            <w:r w:rsidRPr="00932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участка установлена</w:t>
            </w:r>
          </w:p>
        </w:tc>
        <w:tc>
          <w:tcPr>
            <w:tcW w:w="1701" w:type="dxa"/>
          </w:tcPr>
          <w:p w:rsidR="009328D5" w:rsidRPr="009328D5" w:rsidRDefault="009328D5" w:rsidP="00932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штрафа, если кадастровая стоимость земельного участка не установлена</w:t>
            </w:r>
          </w:p>
        </w:tc>
      </w:tr>
      <w:tr w:rsidR="009328D5" w:rsidRPr="009328D5" w:rsidTr="00A41A2A">
        <w:tc>
          <w:tcPr>
            <w:tcW w:w="1413" w:type="dxa"/>
          </w:tcPr>
          <w:p w:rsidR="009328D5" w:rsidRPr="009328D5" w:rsidRDefault="009328D5" w:rsidP="009328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Граждане</w:t>
            </w:r>
          </w:p>
        </w:tc>
        <w:tc>
          <w:tcPr>
            <w:tcW w:w="1559" w:type="dxa"/>
          </w:tcPr>
          <w:p w:rsidR="009328D5" w:rsidRPr="009328D5" w:rsidRDefault="009328D5" w:rsidP="00932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0,5 - 1% от кадастровой стоимости, но не менее 10 000 руб. и не более 100 000 руб.</w:t>
            </w:r>
          </w:p>
        </w:tc>
        <w:tc>
          <w:tcPr>
            <w:tcW w:w="1701" w:type="dxa"/>
          </w:tcPr>
          <w:p w:rsidR="009328D5" w:rsidRPr="009328D5" w:rsidRDefault="009328D5" w:rsidP="00932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10 000 - 20 000 руб.</w:t>
            </w:r>
          </w:p>
        </w:tc>
      </w:tr>
      <w:tr w:rsidR="009328D5" w:rsidRPr="009328D5" w:rsidTr="00A41A2A">
        <w:tc>
          <w:tcPr>
            <w:tcW w:w="1413" w:type="dxa"/>
          </w:tcPr>
          <w:p w:rsidR="009328D5" w:rsidRPr="009328D5" w:rsidRDefault="009328D5" w:rsidP="009328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Должностные лица, в том числе ИП</w:t>
            </w:r>
            <w:hyperlink r:id="rId10" w:history="1"/>
          </w:p>
        </w:tc>
        <w:tc>
          <w:tcPr>
            <w:tcW w:w="1559" w:type="dxa"/>
          </w:tcPr>
          <w:p w:rsidR="009328D5" w:rsidRPr="009328D5" w:rsidRDefault="009328D5" w:rsidP="00932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1 - 1,5% от кадастровой стоимости, но не менее 20 000 руб. и не более 300 000 руб.</w:t>
            </w:r>
          </w:p>
        </w:tc>
        <w:tc>
          <w:tcPr>
            <w:tcW w:w="1701" w:type="dxa"/>
          </w:tcPr>
          <w:p w:rsidR="009328D5" w:rsidRPr="009328D5" w:rsidRDefault="009328D5" w:rsidP="00932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20 000 - 50 000 руб.</w:t>
            </w:r>
          </w:p>
        </w:tc>
      </w:tr>
      <w:tr w:rsidR="009328D5" w:rsidRPr="009328D5" w:rsidTr="00A41A2A">
        <w:tc>
          <w:tcPr>
            <w:tcW w:w="1413" w:type="dxa"/>
          </w:tcPr>
          <w:p w:rsidR="009328D5" w:rsidRPr="009328D5" w:rsidRDefault="009328D5" w:rsidP="009328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1559" w:type="dxa"/>
          </w:tcPr>
          <w:p w:rsidR="009328D5" w:rsidRPr="009328D5" w:rsidRDefault="009328D5" w:rsidP="00932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1,5 - 2% от кадастровой стоимости, но не менее 100 000 руб. и не более 700 000 руб.</w:t>
            </w:r>
          </w:p>
        </w:tc>
        <w:tc>
          <w:tcPr>
            <w:tcW w:w="1701" w:type="dxa"/>
          </w:tcPr>
          <w:p w:rsidR="009328D5" w:rsidRPr="009328D5" w:rsidRDefault="009328D5" w:rsidP="009328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100 000 - 200 000 руб.</w:t>
            </w:r>
          </w:p>
        </w:tc>
      </w:tr>
    </w:tbl>
    <w:p w:rsidR="007D7D01" w:rsidRPr="007D7D01" w:rsidRDefault="007D7D01" w:rsidP="007D7D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Ответственность также установлена за нарушение режима использования земельных участков из земель сельхоз назначения, кроме тех </w:t>
      </w:r>
      <w:hyperlink r:id="rId11" w:history="1">
        <w:r w:rsidRPr="007D7D01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земель</w:t>
        </w:r>
      </w:hyperlink>
      <w:r w:rsidRPr="007D7D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на которые распространяется Закон об обороте земель сельхоз назначения (</w:t>
      </w:r>
      <w:hyperlink r:id="rId12" w:history="1">
        <w:r w:rsidRPr="007D7D01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ч. 2</w:t>
        </w:r>
      </w:hyperlink>
      <w:r w:rsidRPr="007D7D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hyperlink r:id="rId13" w:history="1">
        <w:r w:rsidRPr="007D7D01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2.1 ст. 8.8</w:t>
        </w:r>
      </w:hyperlink>
      <w:r w:rsidRPr="007D7D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КоАП). К ответственности привлекают в случае, если земельный участок не используется:</w:t>
      </w:r>
    </w:p>
    <w:p w:rsidR="007D7D01" w:rsidRPr="007D7D01" w:rsidRDefault="007D7D01" w:rsidP="007D7D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</w:t>
      </w:r>
      <w:r w:rsidRPr="007D7D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течение трех и более лет</w:t>
      </w:r>
      <w:r w:rsidRPr="007D7D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ведения сельхозпроизводства или другой связанной с этим деятельности. В этот период не засчитывается время, когда участок нельзя было использовать в связи с обстоятельствами, которые исключают его использование, например, стихийное бедствие. </w:t>
      </w:r>
      <w:hyperlink r:id="rId14" w:history="1">
        <w:r w:rsidRPr="007D7D01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Перечень</w:t>
        </w:r>
      </w:hyperlink>
      <w:r w:rsidRPr="007D7D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признаков, по которым устанавливается, что земельный участок не используется, утвержден Постановлением Правительства РФ от 23.04.2012 №369.</w:t>
      </w:r>
    </w:p>
    <w:p w:rsidR="007D7D01" w:rsidRPr="007D7D01" w:rsidRDefault="007D7D01" w:rsidP="007D7D01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7D01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Размер штрафа за это правонарушение составляет (</w:t>
      </w:r>
      <w:hyperlink r:id="rId15" w:history="1">
        <w:r w:rsidRPr="007D7D01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ч. 3 ст. 3.5</w:t>
        </w:r>
      </w:hyperlink>
      <w:r w:rsidRPr="007D7D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r:id="rId16" w:history="1">
        <w:r w:rsidRPr="007D7D01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ч. 2 ст. 8.8</w:t>
        </w:r>
      </w:hyperlink>
      <w:r w:rsidRPr="007D7D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D7D01" w:rsidRPr="007D7D01" w:rsidRDefault="007D7D01" w:rsidP="007D7D01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7D0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КоАП):</w:t>
      </w:r>
    </w:p>
    <w:tbl>
      <w:tblPr>
        <w:tblW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2910"/>
      </w:tblGrid>
      <w:tr w:rsidR="007D7D01" w:rsidRPr="007D7D01" w:rsidTr="007D7D01">
        <w:tc>
          <w:tcPr>
            <w:tcW w:w="1905" w:type="dxa"/>
          </w:tcPr>
          <w:p w:rsidR="007D7D01" w:rsidRPr="007D7D01" w:rsidRDefault="007D7D01" w:rsidP="007D7D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привлекается</w:t>
            </w:r>
          </w:p>
        </w:tc>
        <w:tc>
          <w:tcPr>
            <w:tcW w:w="2910" w:type="dxa"/>
          </w:tcPr>
          <w:p w:rsidR="007D7D01" w:rsidRPr="007D7D01" w:rsidRDefault="007D7D01" w:rsidP="007D7D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Размер штрафа в процентах от </w:t>
            </w:r>
            <w:r w:rsidRPr="007D7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кадастровой стоимости земельного участка</w:t>
            </w:r>
          </w:p>
        </w:tc>
      </w:tr>
      <w:tr w:rsidR="007D7D01" w:rsidRPr="007D7D01" w:rsidTr="007D7D01">
        <w:trPr>
          <w:trHeight w:val="635"/>
        </w:trPr>
        <w:tc>
          <w:tcPr>
            <w:tcW w:w="1905" w:type="dxa"/>
          </w:tcPr>
          <w:p w:rsidR="007D7D01" w:rsidRPr="007D7D01" w:rsidRDefault="007D7D01" w:rsidP="007D7D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Граждане</w:t>
            </w:r>
          </w:p>
        </w:tc>
        <w:tc>
          <w:tcPr>
            <w:tcW w:w="2910" w:type="dxa"/>
          </w:tcPr>
          <w:p w:rsidR="007D7D01" w:rsidRPr="007D7D01" w:rsidRDefault="007D7D01" w:rsidP="007D7D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0,3 - 0,5%, но не менее 3000 и не более 100 000 руб.</w:t>
            </w:r>
          </w:p>
        </w:tc>
      </w:tr>
      <w:tr w:rsidR="007D7D01" w:rsidRPr="007D7D01" w:rsidTr="007D7D01">
        <w:tc>
          <w:tcPr>
            <w:tcW w:w="1905" w:type="dxa"/>
          </w:tcPr>
          <w:p w:rsidR="007D7D01" w:rsidRPr="007D7D01" w:rsidRDefault="007D7D01" w:rsidP="007D7D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Должностные лица, в том числе </w:t>
            </w:r>
            <w:hyperlink r:id="rId17" w:history="1">
              <w:r w:rsidRPr="007D7D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ИП</w:t>
              </w:r>
            </w:hyperlink>
          </w:p>
        </w:tc>
        <w:tc>
          <w:tcPr>
            <w:tcW w:w="2910" w:type="dxa"/>
          </w:tcPr>
          <w:p w:rsidR="007D7D01" w:rsidRPr="007D7D01" w:rsidRDefault="007D7D01" w:rsidP="007D7D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0,5 - 1,5%, но не менее 50000 и не более 300 000 руб.</w:t>
            </w:r>
          </w:p>
        </w:tc>
      </w:tr>
      <w:tr w:rsidR="007D7D01" w:rsidRPr="007D7D01" w:rsidTr="007D7D01">
        <w:tc>
          <w:tcPr>
            <w:tcW w:w="1905" w:type="dxa"/>
          </w:tcPr>
          <w:p w:rsidR="007D7D01" w:rsidRPr="007D7D01" w:rsidRDefault="007D7D01" w:rsidP="007D7D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2910" w:type="dxa"/>
          </w:tcPr>
          <w:p w:rsidR="007D7D01" w:rsidRPr="007D7D01" w:rsidRDefault="007D7D01" w:rsidP="007D7D0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- 10%, но не менее 200 000 и не более 700 000 руб.</w:t>
            </w:r>
          </w:p>
        </w:tc>
      </w:tr>
    </w:tbl>
    <w:p w:rsidR="007D7D01" w:rsidRPr="007D7D01" w:rsidRDefault="007D7D01" w:rsidP="007D7D0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D7D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Pr="007D7D0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в течение года</w:t>
      </w:r>
      <w:r w:rsidRPr="007D7D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целевому назначению после того, как вы приобрели его на публичных торгах. При этом ранее такой участок (</w:t>
      </w:r>
      <w:hyperlink r:id="rId18" w:history="1">
        <w:r w:rsidRPr="007D7D01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ч. 2.1 ст. 8.8</w:t>
        </w:r>
      </w:hyperlink>
      <w:r w:rsidRPr="007D7D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КоАП):</w:t>
      </w:r>
    </w:p>
    <w:p w:rsidR="007D7D01" w:rsidRPr="007D7D01" w:rsidRDefault="007D7D01" w:rsidP="007D7D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был изъят по решению суда в связи с тем, что он не использовался по целевому назначению или использовался с нарушением требований законодательства РФ;</w:t>
      </w:r>
    </w:p>
    <w:p w:rsidR="007D7D01" w:rsidRPr="007D7D01" w:rsidRDefault="007D7D01" w:rsidP="007D7D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по информации </w:t>
      </w:r>
      <w:hyperlink r:id="rId19" w:history="1">
        <w:r w:rsidRPr="007D7D01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органов земельного надзора</w:t>
        </w:r>
      </w:hyperlink>
      <w:r w:rsidRPr="007D7D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 использовался по целевому назначению или использовался с нарушением требований три года и более.</w:t>
      </w:r>
    </w:p>
    <w:p w:rsidR="007D7D01" w:rsidRPr="007D7D01" w:rsidRDefault="007D7D01" w:rsidP="007D7D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этом случае размер штрафа составляет (</w:t>
      </w:r>
      <w:hyperlink r:id="rId20" w:history="1">
        <w:r w:rsidRPr="007D7D01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ч.3 ст. 3.5</w:t>
        </w:r>
      </w:hyperlink>
      <w:r w:rsidRPr="007D7D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hyperlink r:id="rId21" w:history="1">
        <w:r w:rsidRPr="007D7D01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ч. 2.1 ст. 8.8</w:t>
        </w:r>
      </w:hyperlink>
      <w:r w:rsidRPr="007D7D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КоАП):</w:t>
      </w:r>
    </w:p>
    <w:tbl>
      <w:tblPr>
        <w:tblW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2626"/>
      </w:tblGrid>
      <w:tr w:rsidR="007D7D01" w:rsidRPr="007D7D01" w:rsidTr="007D7D01">
        <w:trPr>
          <w:trHeight w:val="459"/>
        </w:trPr>
        <w:tc>
          <w:tcPr>
            <w:tcW w:w="2189" w:type="dxa"/>
          </w:tcPr>
          <w:p w:rsidR="007D7D01" w:rsidRPr="007D7D01" w:rsidRDefault="007D7D01" w:rsidP="007D7D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привлекается</w:t>
            </w:r>
          </w:p>
        </w:tc>
        <w:tc>
          <w:tcPr>
            <w:tcW w:w="2626" w:type="dxa"/>
          </w:tcPr>
          <w:p w:rsidR="007D7D01" w:rsidRPr="007D7D01" w:rsidRDefault="007D7D01" w:rsidP="007D7D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штрафа в процентах от кадастровой стоимости земельного участка</w:t>
            </w:r>
          </w:p>
        </w:tc>
      </w:tr>
      <w:tr w:rsidR="007D7D01" w:rsidRPr="007D7D01" w:rsidTr="007D7D01">
        <w:trPr>
          <w:trHeight w:val="223"/>
        </w:trPr>
        <w:tc>
          <w:tcPr>
            <w:tcW w:w="2189" w:type="dxa"/>
          </w:tcPr>
          <w:p w:rsidR="007D7D01" w:rsidRPr="007D7D01" w:rsidRDefault="007D7D01" w:rsidP="007D7D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Граждане и ИП</w:t>
            </w:r>
          </w:p>
        </w:tc>
        <w:tc>
          <w:tcPr>
            <w:tcW w:w="2626" w:type="dxa"/>
          </w:tcPr>
          <w:p w:rsidR="007D7D01" w:rsidRPr="007D7D01" w:rsidRDefault="007D7D01" w:rsidP="007D7D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0,1 - 0,3%, но не менее 2000 и не более 100 000 руб.</w:t>
            </w:r>
          </w:p>
        </w:tc>
      </w:tr>
      <w:tr w:rsidR="007D7D01" w:rsidRPr="007D7D01" w:rsidTr="007D7D01">
        <w:trPr>
          <w:trHeight w:val="223"/>
        </w:trPr>
        <w:tc>
          <w:tcPr>
            <w:tcW w:w="2189" w:type="dxa"/>
          </w:tcPr>
          <w:p w:rsidR="007D7D01" w:rsidRPr="007D7D01" w:rsidRDefault="007D7D01" w:rsidP="007D7D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2626" w:type="dxa"/>
          </w:tcPr>
          <w:p w:rsidR="007D7D01" w:rsidRPr="007D7D01" w:rsidRDefault="007D7D01" w:rsidP="007D7D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1 - 6%, но не менее 100 000 и не более 700 000 руб.</w:t>
            </w:r>
          </w:p>
        </w:tc>
      </w:tr>
    </w:tbl>
    <w:p w:rsidR="00C20756" w:rsidRDefault="00C20756" w:rsidP="007A1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A1000" w:rsidRPr="007A1000" w:rsidRDefault="007A1000" w:rsidP="007A1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A10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Неиспользование земельного участка для строительства</w:t>
      </w:r>
    </w:p>
    <w:p w:rsidR="007A1000" w:rsidRPr="007A1000" w:rsidRDefault="007A1000" w:rsidP="007A100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0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общему правилу, если такие участки не используются в течение трех лет в целях, для которых они предоставлены, вас могут оштрафовать (</w:t>
      </w:r>
      <w:hyperlink r:id="rId22" w:history="1">
        <w:r w:rsidRPr="007A100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ч. 3 ст. 8.8</w:t>
        </w:r>
      </w:hyperlink>
      <w:r w:rsidRPr="007A1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A100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КоАП,</w:t>
      </w:r>
      <w:hyperlink r:id="rId23" w:history="1">
        <w:r w:rsidRPr="007A100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ст</w:t>
        </w:r>
        <w:proofErr w:type="spellEnd"/>
        <w:r w:rsidRPr="007A100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. 284</w:t>
        </w:r>
      </w:hyperlink>
      <w:r w:rsidRPr="007A1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ГК РФ).</w:t>
      </w:r>
    </w:p>
    <w:p w:rsidR="007A1000" w:rsidRPr="007A1000" w:rsidRDefault="007A1000" w:rsidP="007A100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00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Размер штрафа за данное правонарушение составляет (</w:t>
      </w:r>
      <w:hyperlink r:id="rId24" w:history="1">
        <w:r w:rsidRPr="007A100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ч. 3 ст. 3.5</w:t>
        </w:r>
      </w:hyperlink>
      <w:r w:rsidRPr="007A1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r:id="rId25" w:history="1">
        <w:r w:rsidRPr="007A100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ч. 3 ст. 8.8</w:t>
        </w:r>
      </w:hyperlink>
      <w:r w:rsidRPr="007A1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КоАП):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985"/>
        <w:gridCol w:w="1701"/>
      </w:tblGrid>
      <w:tr w:rsidR="007A1000" w:rsidRPr="007A1000" w:rsidTr="007E576E">
        <w:tc>
          <w:tcPr>
            <w:tcW w:w="1338" w:type="dxa"/>
          </w:tcPr>
          <w:p w:rsidR="007A1000" w:rsidRPr="007A1000" w:rsidRDefault="007A1000" w:rsidP="007A1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Кто привлекается</w:t>
            </w:r>
          </w:p>
        </w:tc>
        <w:tc>
          <w:tcPr>
            <w:tcW w:w="1985" w:type="dxa"/>
          </w:tcPr>
          <w:p w:rsidR="007A1000" w:rsidRPr="007A1000" w:rsidRDefault="007A1000" w:rsidP="007A1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штрафа, если кадастровая стоимость земельного участка установлена</w:t>
            </w:r>
          </w:p>
        </w:tc>
        <w:tc>
          <w:tcPr>
            <w:tcW w:w="1701" w:type="dxa"/>
          </w:tcPr>
          <w:p w:rsidR="007A1000" w:rsidRPr="007A1000" w:rsidRDefault="007A1000" w:rsidP="007A1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штрафа, если кадастровая стоимость земельного участка не установлена</w:t>
            </w:r>
          </w:p>
        </w:tc>
      </w:tr>
      <w:tr w:rsidR="007A1000" w:rsidRPr="007A1000" w:rsidTr="007E576E">
        <w:tc>
          <w:tcPr>
            <w:tcW w:w="1338" w:type="dxa"/>
          </w:tcPr>
          <w:p w:rsidR="007A1000" w:rsidRPr="007A1000" w:rsidRDefault="007A1000" w:rsidP="007A1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Граждане</w:t>
            </w:r>
          </w:p>
        </w:tc>
        <w:tc>
          <w:tcPr>
            <w:tcW w:w="1985" w:type="dxa"/>
          </w:tcPr>
          <w:p w:rsidR="007A1000" w:rsidRPr="007A1000" w:rsidRDefault="007A1000" w:rsidP="007A1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1 - 1,5% от кадастровой стоимости, но не менее 20 000 руб. и не более 100 000 руб.</w:t>
            </w:r>
          </w:p>
        </w:tc>
        <w:tc>
          <w:tcPr>
            <w:tcW w:w="1701" w:type="dxa"/>
          </w:tcPr>
          <w:p w:rsidR="007A1000" w:rsidRPr="007A1000" w:rsidRDefault="007A1000" w:rsidP="007A1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20 000 - 50 000 руб.</w:t>
            </w:r>
          </w:p>
        </w:tc>
      </w:tr>
      <w:tr w:rsidR="007A1000" w:rsidRPr="007A1000" w:rsidTr="007E576E">
        <w:tc>
          <w:tcPr>
            <w:tcW w:w="1338" w:type="dxa"/>
          </w:tcPr>
          <w:p w:rsidR="007A1000" w:rsidRPr="007A1000" w:rsidRDefault="007A1000" w:rsidP="007A1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Должностные лица, в том числе </w:t>
            </w:r>
            <w:hyperlink r:id="rId26" w:history="1">
              <w:r w:rsidRPr="007A100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ИП</w:t>
              </w:r>
            </w:hyperlink>
          </w:p>
        </w:tc>
        <w:tc>
          <w:tcPr>
            <w:tcW w:w="1985" w:type="dxa"/>
          </w:tcPr>
          <w:p w:rsidR="007A1000" w:rsidRPr="007A1000" w:rsidRDefault="007A1000" w:rsidP="007A1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1,5 - 2% от кадастровой стоимости, но не менее 50 000 руб. и не более 300 000 руб.</w:t>
            </w:r>
          </w:p>
        </w:tc>
        <w:tc>
          <w:tcPr>
            <w:tcW w:w="1701" w:type="dxa"/>
          </w:tcPr>
          <w:p w:rsidR="007A1000" w:rsidRPr="007A1000" w:rsidRDefault="007A1000" w:rsidP="007A1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50 000 - 100 000 руб.</w:t>
            </w:r>
          </w:p>
        </w:tc>
      </w:tr>
      <w:tr w:rsidR="007A1000" w:rsidRPr="007A1000" w:rsidTr="007E576E">
        <w:tc>
          <w:tcPr>
            <w:tcW w:w="1338" w:type="dxa"/>
          </w:tcPr>
          <w:p w:rsidR="007A1000" w:rsidRPr="007A1000" w:rsidRDefault="007A1000" w:rsidP="007A1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1985" w:type="dxa"/>
          </w:tcPr>
          <w:p w:rsidR="007A1000" w:rsidRPr="007A1000" w:rsidRDefault="007A1000" w:rsidP="007A1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3 - 5% от кадастровой стоимости, но не менее 400 000 руб. и не более 700 000 руб.</w:t>
            </w:r>
          </w:p>
        </w:tc>
        <w:tc>
          <w:tcPr>
            <w:tcW w:w="1701" w:type="dxa"/>
          </w:tcPr>
          <w:p w:rsidR="007A1000" w:rsidRPr="007A1000" w:rsidRDefault="007A1000" w:rsidP="007A1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400 000 - 700 000 руб.</w:t>
            </w:r>
          </w:p>
        </w:tc>
      </w:tr>
    </w:tbl>
    <w:p w:rsidR="007A1000" w:rsidRDefault="007A1000" w:rsidP="007A100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00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Такая же ответственность предусмотрена за неиспользование земельного участка, предназначенного для садоводства и огородничества (</w:t>
      </w:r>
      <w:hyperlink r:id="rId27" w:history="1">
        <w:r w:rsidRPr="007A100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ч. 3 ст. 8.8</w:t>
        </w:r>
      </w:hyperlink>
      <w:r w:rsidRPr="007A1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КоАП).</w:t>
      </w:r>
    </w:p>
    <w:p w:rsidR="00C20756" w:rsidRPr="007A1000" w:rsidRDefault="00C20756" w:rsidP="007A100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1000" w:rsidRPr="007A1000" w:rsidRDefault="007A1000" w:rsidP="007A1000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A10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Невыполнение предписания или постановления органа, или должностного лица, осуществляющего государственный земельный надзор (контроль) в срок</w:t>
      </w:r>
    </w:p>
    <w:p w:rsidR="007A1000" w:rsidRPr="007A1000" w:rsidRDefault="007A1000" w:rsidP="007A1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000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случае, если юридическое лицо, гражданин, должностное лицо в установленный срок </w:t>
      </w:r>
      <w:r w:rsidRPr="007A10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не исполняет постановление, предписание</w:t>
      </w:r>
      <w:r w:rsidRPr="007A1000">
        <w:rPr>
          <w:rFonts w:ascii="Times New Roman" w:eastAsia="Times New Roman" w:hAnsi="Times New Roman" w:cs="Times New Roman"/>
          <w:sz w:val="20"/>
          <w:szCs w:val="20"/>
          <w:lang w:eastAsia="ru-RU"/>
        </w:rPr>
        <w:t> в области земельных правоотношений, то такое неисполнение будет влечь административную ответственность:</w:t>
      </w:r>
    </w:p>
    <w:p w:rsidR="007A1000" w:rsidRPr="007A1000" w:rsidRDefault="007A1000" w:rsidP="007A1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000">
        <w:rPr>
          <w:rFonts w:ascii="Times New Roman" w:eastAsia="Times New Roman" w:hAnsi="Times New Roman" w:cs="Times New Roman"/>
          <w:sz w:val="20"/>
          <w:szCs w:val="20"/>
          <w:lang w:eastAsia="ru-RU"/>
        </w:rPr>
        <w:t>-на граждан в размере от 10 000 до 20 000 рублей;</w:t>
      </w:r>
    </w:p>
    <w:p w:rsidR="007A1000" w:rsidRPr="007A1000" w:rsidRDefault="007A1000" w:rsidP="007A1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000">
        <w:rPr>
          <w:rFonts w:ascii="Times New Roman" w:eastAsia="Times New Roman" w:hAnsi="Times New Roman" w:cs="Times New Roman"/>
          <w:sz w:val="20"/>
          <w:szCs w:val="20"/>
          <w:lang w:eastAsia="ru-RU"/>
        </w:rPr>
        <w:t>-на должностных лиц - от 30 000 до 50 000 рублей или дисквалификацию на срок до трех лет;</w:t>
      </w:r>
    </w:p>
    <w:p w:rsidR="007A1000" w:rsidRPr="007A1000" w:rsidRDefault="007A1000" w:rsidP="007A1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000">
        <w:rPr>
          <w:rFonts w:ascii="Times New Roman" w:eastAsia="Times New Roman" w:hAnsi="Times New Roman" w:cs="Times New Roman"/>
          <w:sz w:val="20"/>
          <w:szCs w:val="20"/>
          <w:lang w:eastAsia="ru-RU"/>
        </w:rPr>
        <w:t>-на юридических лиц - от 100 000 до 200 000 рублей.</w:t>
      </w:r>
    </w:p>
    <w:p w:rsidR="007A1000" w:rsidRPr="007A1000" w:rsidRDefault="007A1000" w:rsidP="007A1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0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Повторное в течение года </w:t>
      </w:r>
      <w:r w:rsidRPr="007A10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невыполнение предписаний, постановлений</w:t>
      </w:r>
      <w:r w:rsidRPr="007A1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федеральных органов, </w:t>
      </w:r>
      <w:r w:rsidRPr="007A100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осуществляющих </w:t>
      </w:r>
      <w:r w:rsidRPr="007A10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государственный земельный надзор,</w:t>
      </w:r>
      <w:r w:rsidRPr="007A1000">
        <w:rPr>
          <w:rFonts w:ascii="Times New Roman" w:eastAsia="Times New Roman" w:hAnsi="Times New Roman" w:cs="Times New Roman"/>
          <w:sz w:val="20"/>
          <w:szCs w:val="20"/>
          <w:lang w:eastAsia="ru-RU"/>
        </w:rPr>
        <w:t> в установленный срок влечет наложение штрафа:</w:t>
      </w:r>
    </w:p>
    <w:p w:rsidR="007A1000" w:rsidRPr="007A1000" w:rsidRDefault="007A1000" w:rsidP="007A1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000">
        <w:rPr>
          <w:rFonts w:ascii="Times New Roman" w:eastAsia="Times New Roman" w:hAnsi="Times New Roman" w:cs="Times New Roman"/>
          <w:sz w:val="20"/>
          <w:szCs w:val="20"/>
          <w:lang w:eastAsia="ru-RU"/>
        </w:rPr>
        <w:t>-на граждан в размере от 30 000 до 50 000 рублей;</w:t>
      </w:r>
    </w:p>
    <w:p w:rsidR="007A1000" w:rsidRPr="007A1000" w:rsidRDefault="007A1000" w:rsidP="007A1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000">
        <w:rPr>
          <w:rFonts w:ascii="Times New Roman" w:eastAsia="Times New Roman" w:hAnsi="Times New Roman" w:cs="Times New Roman"/>
          <w:sz w:val="20"/>
          <w:szCs w:val="20"/>
          <w:lang w:eastAsia="ru-RU"/>
        </w:rPr>
        <w:t>-на должностных лиц - от 70 000 до 100 000 рублей или дисквалификацию на срок до трех лет;</w:t>
      </w:r>
    </w:p>
    <w:p w:rsidR="007A1000" w:rsidRPr="007A1000" w:rsidRDefault="007A1000" w:rsidP="007A1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000">
        <w:rPr>
          <w:rFonts w:ascii="Times New Roman" w:eastAsia="Times New Roman" w:hAnsi="Times New Roman" w:cs="Times New Roman"/>
          <w:sz w:val="20"/>
          <w:szCs w:val="20"/>
          <w:lang w:eastAsia="ru-RU"/>
        </w:rPr>
        <w:t>-на юридических лиц - от 200 000 до 300 000 рублей.</w:t>
      </w:r>
    </w:p>
    <w:p w:rsidR="007A1000" w:rsidRPr="007A1000" w:rsidRDefault="007A1000" w:rsidP="007A1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00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Таким образом, напоминаем гражданам, юридическим лицам об обязанности использования земельных участков в соответствии с законодательством, недопущения правонарушений в области земельных отношений, за которые законодательством предусмотрена административная и иная ответственность.</w:t>
      </w:r>
    </w:p>
    <w:p w:rsidR="007A1000" w:rsidRPr="007A1000" w:rsidRDefault="007A1000" w:rsidP="007A1000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Администрация </w:t>
      </w:r>
      <w:proofErr w:type="spellStart"/>
      <w:r w:rsidRPr="007A100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кожууна</w:t>
      </w:r>
      <w:proofErr w:type="spellEnd"/>
      <w:r w:rsidRPr="007A1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рекомендует своевременно оформлять права на земельные участки. Можно подать заявления и необходимые документы, подписанные электронной цифровой подписью, на сайте </w:t>
      </w:r>
      <w:proofErr w:type="spellStart"/>
      <w:r w:rsidRPr="007A1000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Росреестра</w:t>
      </w:r>
      <w:proofErr w:type="spellEnd"/>
      <w:r w:rsidRPr="007A1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разделе «Электронные услуги», подать документы в ближайший МФЦ, а перечень офисов МФЦ можно узнать по ссылке </w:t>
      </w:r>
      <w:r w:rsidRPr="007A10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http://gogov.ru/tva/mfc.</w:t>
      </w:r>
      <w:r w:rsidRPr="007A1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Перечень необходимых документов можно узнать на сайте </w:t>
      </w:r>
      <w:proofErr w:type="spellStart"/>
      <w:r w:rsidRPr="007A1000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Росреестра</w:t>
      </w:r>
      <w:proofErr w:type="spellEnd"/>
      <w:r w:rsidRPr="007A1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у консультанта в офисе МФЦ.</w:t>
      </w:r>
    </w:p>
    <w:p w:rsidR="007A1000" w:rsidRDefault="007A1000" w:rsidP="007A1000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50E5" w:rsidRDefault="005D50E5" w:rsidP="007A1000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50E5" w:rsidRDefault="005D50E5" w:rsidP="007A1000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50E5" w:rsidRDefault="005D50E5" w:rsidP="007A1000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50E5" w:rsidRDefault="005D50E5" w:rsidP="007A1000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50E5" w:rsidRDefault="005D50E5" w:rsidP="007A1000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50E5" w:rsidRDefault="005D50E5" w:rsidP="007A1000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50E5" w:rsidRDefault="005D50E5" w:rsidP="007A1000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50E5" w:rsidRDefault="005D50E5" w:rsidP="007A1000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50E5" w:rsidRDefault="005D50E5" w:rsidP="007A1000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1000" w:rsidRPr="007A1000" w:rsidRDefault="007A1000" w:rsidP="007A1000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9A1B12" w:rsidRPr="005D50E5" w:rsidRDefault="007A1000" w:rsidP="005D50E5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00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Консультант по внутреннему муниципальному финансовому контролю и аудиту, земельному контролю администрации муниципального района «</w:t>
      </w:r>
      <w:proofErr w:type="spellStart"/>
      <w:r w:rsidRPr="007A1000">
        <w:rPr>
          <w:rFonts w:ascii="Times New Roman" w:eastAsia="Times New Roman" w:hAnsi="Times New Roman" w:cs="Times New Roman"/>
          <w:sz w:val="20"/>
          <w:szCs w:val="20"/>
          <w:lang w:eastAsia="ru-RU"/>
        </w:rPr>
        <w:t>Монгун-</w:t>
      </w:r>
      <w:r w:rsidRPr="005D50E5">
        <w:rPr>
          <w:rFonts w:ascii="Times New Roman" w:eastAsia="Times New Roman" w:hAnsi="Times New Roman" w:cs="Times New Roman"/>
          <w:sz w:val="20"/>
          <w:szCs w:val="20"/>
          <w:lang w:eastAsia="ru-RU"/>
        </w:rPr>
        <w:t>Тайгинский</w:t>
      </w:r>
      <w:proofErr w:type="spellEnd"/>
      <w:r w:rsidRPr="005D50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D50E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кожуун</w:t>
      </w:r>
      <w:proofErr w:type="spellEnd"/>
      <w:r w:rsidRPr="005D50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РТ</w:t>
      </w:r>
      <w:r w:rsidRPr="007A100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sectPr w:rsidR="009A1B12" w:rsidRPr="005D50E5" w:rsidSect="00ED007B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04E65"/>
    <w:multiLevelType w:val="hybridMultilevel"/>
    <w:tmpl w:val="93F23392"/>
    <w:lvl w:ilvl="0" w:tplc="FFF038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B7"/>
    <w:rsid w:val="00211641"/>
    <w:rsid w:val="0050622B"/>
    <w:rsid w:val="00512F7F"/>
    <w:rsid w:val="005D50E5"/>
    <w:rsid w:val="007925B7"/>
    <w:rsid w:val="007A1000"/>
    <w:rsid w:val="007D7D01"/>
    <w:rsid w:val="009328D5"/>
    <w:rsid w:val="009A1B12"/>
    <w:rsid w:val="00A41A2A"/>
    <w:rsid w:val="00A55818"/>
    <w:rsid w:val="00C20756"/>
    <w:rsid w:val="00C81ABB"/>
    <w:rsid w:val="00ED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50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5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242D1FB1E4EDD19452956014F68D7E0C8052A4831DF0BF4E88151DFE19A93EAA683B6D06F9x9AFD" TargetMode="External"/><Relationship Id="rId13" Type="http://schemas.openxmlformats.org/officeDocument/2006/relationships/hyperlink" Target="consultantplus://offline/ref=DC242D1FB1E4EDD19452956014F68D7E0C8052A4831DF0BF4E88151DFE19A93EAA683B6205FFx9A9D" TargetMode="External"/><Relationship Id="rId18" Type="http://schemas.openxmlformats.org/officeDocument/2006/relationships/hyperlink" Target="consultantplus://offline/ref=DC242D1FB1E4EDD19452956014F68D7E0C8052A4831DF0BF4E88151DFE19A93EAA683B6205FFx9A9D" TargetMode="External"/><Relationship Id="rId26" Type="http://schemas.openxmlformats.org/officeDocument/2006/relationships/hyperlink" Target="consultantplus://offline/ref=DC242D1FB1E4EDD19452956014F68D7E0C8052A4831DF0BF4E88151DFE19A93EAA683B620EFFx9AE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C242D1FB1E4EDD19452956014F68D7E0C8052A4831DF0BF4E88151DFE19A93EAA683B6205FFx9A9D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DC242D1FB1E4EDD19452956014F68D7E0C8052A4831DF0BF4E88151DFE19A93EAA683B6205FFx9A8D" TargetMode="External"/><Relationship Id="rId17" Type="http://schemas.openxmlformats.org/officeDocument/2006/relationships/hyperlink" Target="consultantplus://offline/ref=DC242D1FB1E4EDD19452956014F68D7E0C8052A4831DF0BF4E88151DFE19A93EAA683B620EFFx9AED" TargetMode="External"/><Relationship Id="rId25" Type="http://schemas.openxmlformats.org/officeDocument/2006/relationships/hyperlink" Target="consultantplus://offline/ref=DC242D1FB1E4EDD19452956014F68D7E0C8052A4831DF0BF4E88151DFE19A93EAA683B6303FDx9AD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C242D1FB1E4EDD19452956014F68D7E0C8052A4831DF0BF4E88151DFE19A93EAA683B6205FFx9A8D" TargetMode="External"/><Relationship Id="rId20" Type="http://schemas.openxmlformats.org/officeDocument/2006/relationships/hyperlink" Target="consultantplus://offline/ref=DC242D1FB1E4EDD19452956014F68D7E0C8052A4831DF0BF4E88151DFE19A93EAA683B6D06F9x9AFD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C242D1FB1E4EDD19452956014F68D7E0C8055A18313F0BF4E88151DFE19A93EAA683B6407FD9CE5xBA5D" TargetMode="External"/><Relationship Id="rId24" Type="http://schemas.openxmlformats.org/officeDocument/2006/relationships/hyperlink" Target="consultantplus://offline/ref=DC242D1FB1E4EDD19452956014F68D7E0C8052A4831DF0BF4E88151DFE19A93EAA683B6D06F9x9AFD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C242D1FB1E4EDD19452956014F68D7E0C8052A4831DF0BF4E88151DFE19A93EAA683B6D06F9x9AFD" TargetMode="External"/><Relationship Id="rId23" Type="http://schemas.openxmlformats.org/officeDocument/2006/relationships/hyperlink" Target="consultantplus://offline/ref=DC242D1FB1E4EDD19452956014F68D7E0D8955A58218F0BF4E88151DFE19A93EAA683B6407F49CxEAAD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C242D1FB1E4EDD19452956014F68D7E0C8052A4831DF0BF4E88151DFE19A93EAA683B620EFFx9AED" TargetMode="External"/><Relationship Id="rId19" Type="http://schemas.openxmlformats.org/officeDocument/2006/relationships/hyperlink" Target="consultantplus://offline/ref=DC242D1FB1E4EDD1945284650EF68D7E0E8150AB8919F0BF4E88151DFE19A93EAA683B6407FD9EE3xBA2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C242D1FB1E4EDD19452956014F68D7E0C8052A4831DF0BF4E88151DFE19A93EAA683B6205FFx9ABD" TargetMode="External"/><Relationship Id="rId14" Type="http://schemas.openxmlformats.org/officeDocument/2006/relationships/hyperlink" Target="consultantplus://offline/ref=DC242D1FB1E4EDD19452956014F68D7E0E8259AA8C1CF0BF4E88151DFE19A93EAA683B6407FD9EE3xBACD" TargetMode="External"/><Relationship Id="rId22" Type="http://schemas.openxmlformats.org/officeDocument/2006/relationships/hyperlink" Target="consultantplus://offline/ref=DC242D1FB1E4EDD19452956014F68D7E0C8052A4831DF0BF4E88151DFE19A93EAA683B6303FDx9ADD" TargetMode="External"/><Relationship Id="rId27" Type="http://schemas.openxmlformats.org/officeDocument/2006/relationships/hyperlink" Target="consultantplus://offline/ref=DC242D1FB1E4EDD19452956014F68D7E0C8052A4831DF0BF4E88151DFE19A93EAA683B6303FDx9A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2DCF1-547C-4E9A-A0BA-E75F60F2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Choyganmaa Opash</dc:creator>
  <cp:keywords/>
  <dc:description/>
  <cp:lastModifiedBy>Choyganmaa Opash</cp:lastModifiedBy>
  <cp:revision>14</cp:revision>
  <cp:lastPrinted>2024-06-14T03:12:00Z</cp:lastPrinted>
  <dcterms:created xsi:type="dcterms:W3CDTF">2024-06-14T02:47:00Z</dcterms:created>
  <dcterms:modified xsi:type="dcterms:W3CDTF">2024-08-29T05:32:00Z</dcterms:modified>
</cp:coreProperties>
</file>