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XSpec="right" w:tblpY="991"/>
        <w:tblW w:w="3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7"/>
      </w:tblGrid>
      <w:tr w:rsidR="007E5547" w:rsidRPr="0099352C" w14:paraId="0E3326AE" w14:textId="77777777" w:rsidTr="00025876">
        <w:tc>
          <w:tcPr>
            <w:tcW w:w="3147" w:type="dxa"/>
          </w:tcPr>
          <w:p w14:paraId="4BA18333" w14:textId="72C9C952" w:rsidR="007E5547" w:rsidRPr="0099352C" w:rsidRDefault="007E5547" w:rsidP="00025876">
            <w:pPr>
              <w:ind w:left="34"/>
              <w:rPr>
                <w:sz w:val="24"/>
                <w:szCs w:val="24"/>
              </w:rPr>
            </w:pPr>
          </w:p>
        </w:tc>
      </w:tr>
      <w:tr w:rsidR="007E5547" w:rsidRPr="0099352C" w14:paraId="7B62466B" w14:textId="77777777" w:rsidTr="00025876">
        <w:tc>
          <w:tcPr>
            <w:tcW w:w="3147" w:type="dxa"/>
          </w:tcPr>
          <w:p w14:paraId="5B5F8AF2" w14:textId="423D391D" w:rsidR="007E5547" w:rsidRPr="0099352C" w:rsidRDefault="007E5547" w:rsidP="00025876">
            <w:pPr>
              <w:jc w:val="both"/>
              <w:rPr>
                <w:sz w:val="24"/>
                <w:szCs w:val="24"/>
              </w:rPr>
            </w:pPr>
          </w:p>
        </w:tc>
      </w:tr>
      <w:tr w:rsidR="007E5547" w:rsidRPr="0099352C" w14:paraId="3E850449" w14:textId="77777777" w:rsidTr="00025876">
        <w:tc>
          <w:tcPr>
            <w:tcW w:w="3147" w:type="dxa"/>
          </w:tcPr>
          <w:p w14:paraId="6B83E8C0" w14:textId="41C4DDC9" w:rsidR="0099352C" w:rsidRPr="0099352C" w:rsidRDefault="0099352C" w:rsidP="006B51BF">
            <w:pPr>
              <w:ind w:left="426" w:hanging="426"/>
              <w:rPr>
                <w:sz w:val="24"/>
                <w:szCs w:val="24"/>
              </w:rPr>
            </w:pPr>
          </w:p>
        </w:tc>
      </w:tr>
    </w:tbl>
    <w:p w14:paraId="3F0AE215" w14:textId="1F9002D8" w:rsidR="004B67A2" w:rsidRDefault="004B67A2" w:rsidP="004B67A2">
      <w:pPr>
        <w:ind w:left="426" w:hanging="426"/>
        <w:jc w:val="center"/>
        <w:rPr>
          <w:sz w:val="24"/>
          <w:szCs w:val="24"/>
        </w:rPr>
      </w:pPr>
      <w:r>
        <w:rPr>
          <w:sz w:val="24"/>
          <w:szCs w:val="24"/>
        </w:rPr>
        <w:t>КОНТРОЛЬНО-СЧЕТНЫЙ ОРГАН МУНИЦИПАЛЬНОГО РАЙОНА</w:t>
      </w:r>
    </w:p>
    <w:p w14:paraId="4330094C" w14:textId="71F0D43B" w:rsidR="007E5547" w:rsidRPr="0099352C" w:rsidRDefault="004B67A2" w:rsidP="004B67A2">
      <w:pPr>
        <w:ind w:left="426" w:hanging="426"/>
        <w:jc w:val="center"/>
        <w:rPr>
          <w:sz w:val="24"/>
          <w:szCs w:val="24"/>
        </w:rPr>
      </w:pPr>
      <w:r>
        <w:rPr>
          <w:sz w:val="24"/>
          <w:szCs w:val="24"/>
        </w:rPr>
        <w:t>«МОНГУН-ТАЙГИНСКИЙ КОЖУУН РЕСПУБЛИКИ ТЫВА»</w:t>
      </w:r>
    </w:p>
    <w:p w14:paraId="24E18AFE" w14:textId="77777777" w:rsidR="007E5547" w:rsidRPr="0099352C" w:rsidRDefault="007E5547" w:rsidP="007E5547">
      <w:pPr>
        <w:ind w:left="426" w:hanging="426"/>
        <w:jc w:val="right"/>
        <w:rPr>
          <w:sz w:val="24"/>
          <w:szCs w:val="24"/>
        </w:rPr>
      </w:pPr>
    </w:p>
    <w:p w14:paraId="7B9DF8B4" w14:textId="77777777" w:rsidR="007E5547" w:rsidRPr="0099352C" w:rsidRDefault="007E5547" w:rsidP="007E5547">
      <w:pPr>
        <w:ind w:left="426" w:hanging="426"/>
        <w:jc w:val="right"/>
        <w:rPr>
          <w:sz w:val="24"/>
          <w:szCs w:val="24"/>
        </w:rPr>
      </w:pPr>
    </w:p>
    <w:p w14:paraId="765B07B3" w14:textId="77777777" w:rsidR="007E5547" w:rsidRPr="0099352C" w:rsidRDefault="007E5547" w:rsidP="007E5547">
      <w:pPr>
        <w:ind w:left="426" w:hanging="426"/>
        <w:jc w:val="right"/>
        <w:rPr>
          <w:sz w:val="24"/>
          <w:szCs w:val="24"/>
        </w:rPr>
      </w:pPr>
      <w:r w:rsidRPr="0099352C">
        <w:rPr>
          <w:sz w:val="24"/>
          <w:szCs w:val="24"/>
        </w:rPr>
        <w:t xml:space="preserve"> </w:t>
      </w:r>
    </w:p>
    <w:p w14:paraId="1D43570A" w14:textId="77777777" w:rsidR="007E5547" w:rsidRPr="0099352C" w:rsidRDefault="007E5547" w:rsidP="007E5547">
      <w:pPr>
        <w:rPr>
          <w:sz w:val="24"/>
          <w:szCs w:val="24"/>
        </w:rPr>
      </w:pPr>
    </w:p>
    <w:p w14:paraId="3B6EDB99" w14:textId="77777777" w:rsidR="007E5547" w:rsidRPr="0099352C" w:rsidRDefault="007E5547" w:rsidP="007E5547">
      <w:pPr>
        <w:rPr>
          <w:sz w:val="24"/>
          <w:szCs w:val="24"/>
        </w:rPr>
      </w:pPr>
    </w:p>
    <w:p w14:paraId="26EB4291" w14:textId="77777777" w:rsidR="007E5547" w:rsidRPr="0099352C" w:rsidRDefault="007E5547" w:rsidP="007E5547">
      <w:pPr>
        <w:rPr>
          <w:sz w:val="24"/>
          <w:szCs w:val="24"/>
        </w:rPr>
      </w:pPr>
    </w:p>
    <w:p w14:paraId="2A65812E" w14:textId="77777777" w:rsidR="00025876" w:rsidRPr="0099352C" w:rsidRDefault="00025876" w:rsidP="007E5547">
      <w:pPr>
        <w:jc w:val="center"/>
        <w:rPr>
          <w:sz w:val="24"/>
          <w:szCs w:val="24"/>
        </w:rPr>
      </w:pPr>
    </w:p>
    <w:p w14:paraId="131986A6" w14:textId="77777777" w:rsidR="00025876" w:rsidRPr="0099352C" w:rsidRDefault="00025876" w:rsidP="007E5547">
      <w:pPr>
        <w:jc w:val="center"/>
        <w:rPr>
          <w:sz w:val="24"/>
          <w:szCs w:val="24"/>
        </w:rPr>
      </w:pPr>
    </w:p>
    <w:p w14:paraId="554F45FA" w14:textId="77777777" w:rsidR="00025876" w:rsidRPr="0099352C" w:rsidRDefault="00025876" w:rsidP="007E5547">
      <w:pPr>
        <w:jc w:val="center"/>
        <w:rPr>
          <w:sz w:val="24"/>
          <w:szCs w:val="24"/>
        </w:rPr>
      </w:pPr>
    </w:p>
    <w:p w14:paraId="5D3C6016" w14:textId="77777777" w:rsidR="00025876" w:rsidRPr="0099352C" w:rsidRDefault="00025876" w:rsidP="007E5547">
      <w:pPr>
        <w:jc w:val="center"/>
        <w:rPr>
          <w:sz w:val="24"/>
          <w:szCs w:val="24"/>
        </w:rPr>
      </w:pPr>
    </w:p>
    <w:p w14:paraId="703F04C8" w14:textId="17C6A997" w:rsidR="007E5547" w:rsidRPr="0099352C" w:rsidRDefault="007E5547" w:rsidP="007E5547">
      <w:pPr>
        <w:jc w:val="center"/>
        <w:rPr>
          <w:sz w:val="24"/>
          <w:szCs w:val="24"/>
        </w:rPr>
      </w:pPr>
      <w:r w:rsidRPr="0099352C">
        <w:rPr>
          <w:sz w:val="24"/>
          <w:szCs w:val="24"/>
        </w:rPr>
        <w:t>СТА</w:t>
      </w:r>
      <w:r w:rsidR="00025876" w:rsidRPr="0099352C">
        <w:rPr>
          <w:sz w:val="24"/>
          <w:szCs w:val="24"/>
        </w:rPr>
        <w:t xml:space="preserve">НДАРТ ВНЕШНЕГО </w:t>
      </w:r>
      <w:r w:rsidR="004B67A2">
        <w:rPr>
          <w:sz w:val="24"/>
          <w:szCs w:val="24"/>
        </w:rPr>
        <w:t>МУНИЦИПАЛЬ</w:t>
      </w:r>
      <w:r w:rsidR="00025876" w:rsidRPr="0099352C">
        <w:rPr>
          <w:sz w:val="24"/>
          <w:szCs w:val="24"/>
        </w:rPr>
        <w:t>НОГО</w:t>
      </w:r>
    </w:p>
    <w:p w14:paraId="3CA74FDD" w14:textId="77777777" w:rsidR="007E5547" w:rsidRPr="0099352C" w:rsidRDefault="00025876" w:rsidP="007E5547">
      <w:pPr>
        <w:jc w:val="center"/>
        <w:rPr>
          <w:sz w:val="24"/>
          <w:szCs w:val="24"/>
        </w:rPr>
      </w:pPr>
      <w:r w:rsidRPr="0099352C">
        <w:rPr>
          <w:sz w:val="24"/>
          <w:szCs w:val="24"/>
        </w:rPr>
        <w:t>ФИНАНСОВОГО КОНТРОЛЯ</w:t>
      </w:r>
    </w:p>
    <w:p w14:paraId="79AF97A4" w14:textId="77777777" w:rsidR="007E5547" w:rsidRPr="0099352C" w:rsidRDefault="007E5547" w:rsidP="007E5547">
      <w:pPr>
        <w:jc w:val="center"/>
        <w:rPr>
          <w:b/>
          <w:sz w:val="24"/>
          <w:szCs w:val="24"/>
        </w:rPr>
      </w:pPr>
    </w:p>
    <w:p w14:paraId="60595DEC" w14:textId="77777777" w:rsidR="007E5547" w:rsidRPr="0099352C" w:rsidRDefault="007E5547" w:rsidP="007E5547">
      <w:pPr>
        <w:jc w:val="center"/>
        <w:rPr>
          <w:b/>
          <w:sz w:val="24"/>
          <w:szCs w:val="24"/>
        </w:rPr>
      </w:pPr>
    </w:p>
    <w:p w14:paraId="5F74FD93" w14:textId="77777777" w:rsidR="007E5547" w:rsidRPr="0099352C" w:rsidRDefault="007E5547" w:rsidP="007E5547">
      <w:pPr>
        <w:jc w:val="center"/>
        <w:rPr>
          <w:b/>
          <w:sz w:val="24"/>
          <w:szCs w:val="24"/>
        </w:rPr>
      </w:pPr>
    </w:p>
    <w:p w14:paraId="2630DE40" w14:textId="7AC99F1E" w:rsidR="007E5547" w:rsidRPr="0099352C" w:rsidRDefault="007E5547" w:rsidP="007E5547">
      <w:pPr>
        <w:spacing w:line="247" w:lineRule="auto"/>
        <w:ind w:right="240"/>
        <w:jc w:val="center"/>
        <w:rPr>
          <w:rFonts w:eastAsia="Times New Roman"/>
          <w:b/>
          <w:bCs/>
          <w:sz w:val="24"/>
          <w:szCs w:val="24"/>
        </w:rPr>
      </w:pPr>
      <w:r w:rsidRPr="0099352C">
        <w:rPr>
          <w:b/>
          <w:sz w:val="24"/>
          <w:szCs w:val="24"/>
        </w:rPr>
        <w:t>СВ</w:t>
      </w:r>
      <w:r w:rsidR="004B67A2">
        <w:rPr>
          <w:b/>
          <w:sz w:val="24"/>
          <w:szCs w:val="24"/>
        </w:rPr>
        <w:t>М</w:t>
      </w:r>
      <w:r w:rsidRPr="0099352C">
        <w:rPr>
          <w:b/>
          <w:sz w:val="24"/>
          <w:szCs w:val="24"/>
        </w:rPr>
        <w:t>ФК 1</w:t>
      </w:r>
      <w:r w:rsidR="005B1F2A">
        <w:rPr>
          <w:b/>
          <w:sz w:val="24"/>
          <w:szCs w:val="24"/>
        </w:rPr>
        <w:t>5</w:t>
      </w:r>
      <w:r w:rsidRPr="0099352C">
        <w:rPr>
          <w:b/>
          <w:sz w:val="24"/>
          <w:szCs w:val="24"/>
        </w:rPr>
        <w:t xml:space="preserve"> «</w:t>
      </w:r>
      <w:r w:rsidRPr="0099352C">
        <w:rPr>
          <w:rFonts w:eastAsia="Times New Roman"/>
          <w:b/>
          <w:bCs/>
          <w:sz w:val="24"/>
          <w:szCs w:val="24"/>
        </w:rPr>
        <w:t xml:space="preserve">Анализ бюджетного процесса в </w:t>
      </w:r>
      <w:r w:rsidR="004B67A2">
        <w:rPr>
          <w:rFonts w:eastAsia="Times New Roman"/>
          <w:b/>
          <w:bCs/>
          <w:sz w:val="24"/>
          <w:szCs w:val="24"/>
        </w:rPr>
        <w:t>муниципальном районе</w:t>
      </w:r>
    </w:p>
    <w:p w14:paraId="3BCAFBAA" w14:textId="77777777" w:rsidR="007E5547" w:rsidRPr="0099352C" w:rsidRDefault="007E5547" w:rsidP="007E5547">
      <w:pPr>
        <w:spacing w:line="247" w:lineRule="auto"/>
        <w:ind w:right="240"/>
        <w:jc w:val="center"/>
        <w:rPr>
          <w:b/>
          <w:sz w:val="24"/>
          <w:szCs w:val="24"/>
        </w:rPr>
      </w:pPr>
      <w:r w:rsidRPr="0099352C">
        <w:rPr>
          <w:rFonts w:eastAsia="Times New Roman"/>
          <w:b/>
          <w:bCs/>
          <w:sz w:val="24"/>
          <w:szCs w:val="24"/>
        </w:rPr>
        <w:t xml:space="preserve"> и подготовка предложений, направленных на его совершенствование</w:t>
      </w:r>
      <w:r w:rsidRPr="0099352C">
        <w:rPr>
          <w:b/>
          <w:sz w:val="24"/>
          <w:szCs w:val="24"/>
        </w:rPr>
        <w:t>»</w:t>
      </w:r>
    </w:p>
    <w:p w14:paraId="75258E5C" w14:textId="77777777" w:rsidR="007E5547" w:rsidRPr="0099352C" w:rsidRDefault="007E5547" w:rsidP="007E5547">
      <w:pPr>
        <w:jc w:val="center"/>
        <w:rPr>
          <w:sz w:val="24"/>
          <w:szCs w:val="24"/>
        </w:rPr>
      </w:pPr>
    </w:p>
    <w:p w14:paraId="2A452AE8" w14:textId="77777777" w:rsidR="007C74D5" w:rsidRPr="003E2EC6" w:rsidRDefault="007C74D5" w:rsidP="007C74D5">
      <w:pPr>
        <w:jc w:val="center"/>
      </w:pPr>
      <w:r w:rsidRPr="003E2EC6">
        <w:t>(утверждена председателем Контрольно-счетного органа муниципального района</w:t>
      </w:r>
    </w:p>
    <w:p w14:paraId="3A8BCEAA" w14:textId="77777777" w:rsidR="007C74D5" w:rsidRPr="003E2EC6" w:rsidRDefault="007C74D5" w:rsidP="007C74D5">
      <w:pPr>
        <w:jc w:val="center"/>
      </w:pPr>
      <w:r w:rsidRPr="003E2EC6">
        <w:t xml:space="preserve"> «</w:t>
      </w:r>
      <w:proofErr w:type="spellStart"/>
      <w:r w:rsidRPr="003E2EC6">
        <w:t>Монгун-Тайгинский</w:t>
      </w:r>
      <w:proofErr w:type="spellEnd"/>
      <w:r w:rsidRPr="003E2EC6">
        <w:t xml:space="preserve"> </w:t>
      </w:r>
      <w:proofErr w:type="spellStart"/>
      <w:r w:rsidRPr="003E2EC6">
        <w:t>кожуун</w:t>
      </w:r>
      <w:proofErr w:type="spellEnd"/>
      <w:r w:rsidRPr="003E2EC6">
        <w:t xml:space="preserve"> Республики Тыва» от 17 ноября 2022 № 24)</w:t>
      </w:r>
    </w:p>
    <w:p w14:paraId="20841512" w14:textId="77777777" w:rsidR="007C74D5" w:rsidRPr="003E2EC6" w:rsidRDefault="007C74D5" w:rsidP="007C74D5">
      <w:pPr>
        <w:jc w:val="center"/>
      </w:pPr>
    </w:p>
    <w:p w14:paraId="3CD344F3" w14:textId="77777777" w:rsidR="007E5547" w:rsidRPr="007C74D5" w:rsidRDefault="007E5547" w:rsidP="007E5547">
      <w:pPr>
        <w:jc w:val="center"/>
        <w:rPr>
          <w:sz w:val="20"/>
          <w:szCs w:val="20"/>
        </w:rPr>
      </w:pPr>
    </w:p>
    <w:p w14:paraId="1008FCEA" w14:textId="77777777" w:rsidR="007E5547" w:rsidRPr="0099352C" w:rsidRDefault="007E5547" w:rsidP="007E5547">
      <w:pPr>
        <w:jc w:val="center"/>
        <w:rPr>
          <w:sz w:val="24"/>
          <w:szCs w:val="24"/>
        </w:rPr>
      </w:pPr>
    </w:p>
    <w:p w14:paraId="43DB604B" w14:textId="77777777" w:rsidR="007E5547" w:rsidRPr="0099352C" w:rsidRDefault="007E5547" w:rsidP="007E5547">
      <w:pPr>
        <w:jc w:val="center"/>
        <w:rPr>
          <w:sz w:val="24"/>
          <w:szCs w:val="24"/>
        </w:rPr>
      </w:pPr>
    </w:p>
    <w:p w14:paraId="5209FB6E" w14:textId="77777777" w:rsidR="007E5547" w:rsidRPr="0099352C" w:rsidRDefault="007E5547" w:rsidP="007E5547">
      <w:pPr>
        <w:jc w:val="center"/>
        <w:rPr>
          <w:sz w:val="24"/>
          <w:szCs w:val="24"/>
        </w:rPr>
      </w:pPr>
    </w:p>
    <w:p w14:paraId="63FF9129" w14:textId="77777777" w:rsidR="007E5547" w:rsidRPr="0099352C" w:rsidRDefault="007E5547" w:rsidP="007E5547">
      <w:pPr>
        <w:jc w:val="center"/>
        <w:rPr>
          <w:sz w:val="24"/>
          <w:szCs w:val="24"/>
        </w:rPr>
      </w:pPr>
    </w:p>
    <w:p w14:paraId="5E70C8CE" w14:textId="77777777" w:rsidR="007E5547" w:rsidRPr="0099352C" w:rsidRDefault="007E5547" w:rsidP="007E5547">
      <w:pPr>
        <w:jc w:val="center"/>
        <w:rPr>
          <w:sz w:val="24"/>
          <w:szCs w:val="24"/>
        </w:rPr>
      </w:pPr>
    </w:p>
    <w:p w14:paraId="27D46ACB" w14:textId="77777777" w:rsidR="007E5547" w:rsidRPr="0099352C" w:rsidRDefault="007E5547" w:rsidP="007E5547">
      <w:pPr>
        <w:jc w:val="center"/>
        <w:rPr>
          <w:sz w:val="24"/>
          <w:szCs w:val="24"/>
        </w:rPr>
      </w:pPr>
    </w:p>
    <w:p w14:paraId="1B11AD10" w14:textId="77777777" w:rsidR="007E5547" w:rsidRPr="0099352C" w:rsidRDefault="007E5547" w:rsidP="007E5547">
      <w:pPr>
        <w:jc w:val="center"/>
        <w:rPr>
          <w:sz w:val="24"/>
          <w:szCs w:val="24"/>
        </w:rPr>
      </w:pPr>
    </w:p>
    <w:p w14:paraId="102904F3" w14:textId="77777777" w:rsidR="007E5547" w:rsidRPr="0099352C" w:rsidRDefault="007E5547" w:rsidP="007E5547">
      <w:pPr>
        <w:jc w:val="center"/>
        <w:rPr>
          <w:sz w:val="24"/>
          <w:szCs w:val="24"/>
        </w:rPr>
      </w:pPr>
    </w:p>
    <w:p w14:paraId="10AF925B" w14:textId="77777777" w:rsidR="007E5547" w:rsidRPr="0099352C" w:rsidRDefault="007E5547" w:rsidP="007E5547">
      <w:pPr>
        <w:jc w:val="center"/>
        <w:rPr>
          <w:sz w:val="24"/>
          <w:szCs w:val="24"/>
        </w:rPr>
      </w:pPr>
    </w:p>
    <w:p w14:paraId="3A8E69C0" w14:textId="77777777" w:rsidR="007E5547" w:rsidRPr="0099352C" w:rsidRDefault="007E5547" w:rsidP="007E5547">
      <w:pPr>
        <w:jc w:val="center"/>
        <w:rPr>
          <w:sz w:val="24"/>
          <w:szCs w:val="24"/>
        </w:rPr>
      </w:pPr>
    </w:p>
    <w:p w14:paraId="047BC98A" w14:textId="77777777" w:rsidR="007E5547" w:rsidRPr="0099352C" w:rsidRDefault="007E5547" w:rsidP="007E5547">
      <w:pPr>
        <w:jc w:val="center"/>
        <w:rPr>
          <w:sz w:val="24"/>
          <w:szCs w:val="24"/>
        </w:rPr>
      </w:pPr>
    </w:p>
    <w:p w14:paraId="1BEF5DFF" w14:textId="77777777" w:rsidR="007E5547" w:rsidRPr="0099352C" w:rsidRDefault="007E5547" w:rsidP="007E5547">
      <w:pPr>
        <w:jc w:val="center"/>
        <w:rPr>
          <w:sz w:val="24"/>
          <w:szCs w:val="24"/>
        </w:rPr>
      </w:pPr>
    </w:p>
    <w:p w14:paraId="48F5AF37" w14:textId="77777777" w:rsidR="007E5547" w:rsidRPr="0099352C" w:rsidRDefault="007E5547" w:rsidP="007E5547">
      <w:pPr>
        <w:jc w:val="center"/>
        <w:rPr>
          <w:sz w:val="24"/>
          <w:szCs w:val="24"/>
        </w:rPr>
      </w:pPr>
    </w:p>
    <w:p w14:paraId="144FB7EF" w14:textId="77777777" w:rsidR="007E5547" w:rsidRPr="0099352C" w:rsidRDefault="007E5547" w:rsidP="007E5547">
      <w:pPr>
        <w:jc w:val="center"/>
        <w:rPr>
          <w:sz w:val="24"/>
          <w:szCs w:val="24"/>
        </w:rPr>
      </w:pPr>
    </w:p>
    <w:p w14:paraId="51501554" w14:textId="77777777" w:rsidR="007E5547" w:rsidRPr="0099352C" w:rsidRDefault="007E5547" w:rsidP="007E5547">
      <w:pPr>
        <w:jc w:val="center"/>
        <w:rPr>
          <w:sz w:val="24"/>
          <w:szCs w:val="24"/>
        </w:rPr>
      </w:pPr>
    </w:p>
    <w:p w14:paraId="084F18A0" w14:textId="77777777" w:rsidR="007E5547" w:rsidRPr="0099352C" w:rsidRDefault="007E5547" w:rsidP="007E5547">
      <w:pPr>
        <w:jc w:val="center"/>
        <w:rPr>
          <w:sz w:val="24"/>
          <w:szCs w:val="24"/>
        </w:rPr>
      </w:pPr>
    </w:p>
    <w:p w14:paraId="5D70752F" w14:textId="77777777" w:rsidR="007E5547" w:rsidRPr="0099352C" w:rsidRDefault="007E5547" w:rsidP="007E5547">
      <w:pPr>
        <w:jc w:val="center"/>
        <w:rPr>
          <w:sz w:val="24"/>
          <w:szCs w:val="24"/>
        </w:rPr>
      </w:pPr>
    </w:p>
    <w:p w14:paraId="3E4C7BB8" w14:textId="77777777" w:rsidR="007E5547" w:rsidRDefault="007E5547" w:rsidP="007E5547">
      <w:pPr>
        <w:jc w:val="center"/>
        <w:rPr>
          <w:sz w:val="24"/>
          <w:szCs w:val="24"/>
        </w:rPr>
      </w:pPr>
    </w:p>
    <w:p w14:paraId="17330E0C" w14:textId="77777777" w:rsidR="0099352C" w:rsidRDefault="0099352C" w:rsidP="007E5547">
      <w:pPr>
        <w:jc w:val="center"/>
        <w:rPr>
          <w:sz w:val="24"/>
          <w:szCs w:val="24"/>
        </w:rPr>
      </w:pPr>
    </w:p>
    <w:p w14:paraId="1CAEB1C9" w14:textId="77777777" w:rsidR="0099352C" w:rsidRDefault="0099352C" w:rsidP="007E5547">
      <w:pPr>
        <w:jc w:val="center"/>
        <w:rPr>
          <w:sz w:val="24"/>
          <w:szCs w:val="24"/>
        </w:rPr>
      </w:pPr>
    </w:p>
    <w:p w14:paraId="74E7342C" w14:textId="77777777" w:rsidR="0099352C" w:rsidRDefault="0099352C" w:rsidP="007E5547">
      <w:pPr>
        <w:jc w:val="center"/>
        <w:rPr>
          <w:sz w:val="24"/>
          <w:szCs w:val="24"/>
        </w:rPr>
      </w:pPr>
    </w:p>
    <w:p w14:paraId="64C9791D" w14:textId="77777777" w:rsidR="0099352C" w:rsidRDefault="0099352C" w:rsidP="007E5547">
      <w:pPr>
        <w:jc w:val="center"/>
        <w:rPr>
          <w:sz w:val="24"/>
          <w:szCs w:val="24"/>
        </w:rPr>
      </w:pPr>
    </w:p>
    <w:p w14:paraId="20383490" w14:textId="77777777" w:rsidR="0099352C" w:rsidRDefault="0099352C" w:rsidP="007E5547">
      <w:pPr>
        <w:jc w:val="center"/>
        <w:rPr>
          <w:sz w:val="24"/>
          <w:szCs w:val="24"/>
        </w:rPr>
      </w:pPr>
    </w:p>
    <w:p w14:paraId="274548CA" w14:textId="77777777" w:rsidR="0099352C" w:rsidRDefault="0099352C" w:rsidP="007E5547">
      <w:pPr>
        <w:jc w:val="center"/>
        <w:rPr>
          <w:sz w:val="24"/>
          <w:szCs w:val="24"/>
        </w:rPr>
      </w:pPr>
    </w:p>
    <w:p w14:paraId="28062402" w14:textId="77777777" w:rsidR="0099352C" w:rsidRPr="0099352C" w:rsidRDefault="0099352C" w:rsidP="007E5547">
      <w:pPr>
        <w:jc w:val="center"/>
        <w:rPr>
          <w:sz w:val="24"/>
          <w:szCs w:val="24"/>
        </w:rPr>
      </w:pPr>
    </w:p>
    <w:p w14:paraId="0470FBCF" w14:textId="77777777" w:rsidR="0099352C" w:rsidRDefault="0099352C" w:rsidP="00EC1820">
      <w:pPr>
        <w:rPr>
          <w:sz w:val="24"/>
          <w:szCs w:val="24"/>
        </w:rPr>
      </w:pPr>
      <w:bookmarkStart w:id="0" w:name="_GoBack"/>
      <w:bookmarkEnd w:id="0"/>
    </w:p>
    <w:p w14:paraId="7D78EABE" w14:textId="77777777" w:rsidR="0099352C" w:rsidRDefault="0099352C" w:rsidP="007E5547">
      <w:pPr>
        <w:jc w:val="center"/>
        <w:rPr>
          <w:sz w:val="24"/>
          <w:szCs w:val="24"/>
        </w:rPr>
      </w:pPr>
    </w:p>
    <w:p w14:paraId="22D28438" w14:textId="77777777" w:rsidR="00025876" w:rsidRPr="0099352C" w:rsidRDefault="00025876" w:rsidP="007E5547">
      <w:pPr>
        <w:jc w:val="center"/>
        <w:rPr>
          <w:sz w:val="24"/>
          <w:szCs w:val="24"/>
        </w:rPr>
      </w:pPr>
    </w:p>
    <w:p w14:paraId="0127224D" w14:textId="7FA5BFA2" w:rsidR="007E5547" w:rsidRPr="0099352C" w:rsidRDefault="004B67A2" w:rsidP="007E5547">
      <w:pPr>
        <w:jc w:val="center"/>
        <w:rPr>
          <w:rFonts w:eastAsia="Times New Roman"/>
          <w:b/>
          <w:bCs/>
          <w:sz w:val="24"/>
          <w:szCs w:val="24"/>
        </w:rPr>
      </w:pPr>
      <w:r>
        <w:rPr>
          <w:sz w:val="24"/>
          <w:szCs w:val="24"/>
        </w:rPr>
        <w:t>Мугур-</w:t>
      </w:r>
      <w:proofErr w:type="spellStart"/>
      <w:r>
        <w:rPr>
          <w:sz w:val="24"/>
          <w:szCs w:val="24"/>
        </w:rPr>
        <w:t>Аксы</w:t>
      </w:r>
      <w:proofErr w:type="spellEnd"/>
      <w:r>
        <w:rPr>
          <w:sz w:val="24"/>
          <w:szCs w:val="24"/>
        </w:rPr>
        <w:t>, 2022г.</w:t>
      </w:r>
    </w:p>
    <w:tbl>
      <w:tblPr>
        <w:tblW w:w="9480" w:type="dxa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8640"/>
        <w:gridCol w:w="420"/>
      </w:tblGrid>
      <w:tr w:rsidR="007E5547" w:rsidRPr="0099352C" w14:paraId="206AA20F" w14:textId="77777777" w:rsidTr="007E5547">
        <w:trPr>
          <w:trHeight w:val="558"/>
        </w:trPr>
        <w:tc>
          <w:tcPr>
            <w:tcW w:w="420" w:type="dxa"/>
            <w:vAlign w:val="bottom"/>
          </w:tcPr>
          <w:p w14:paraId="555BA22A" w14:textId="77777777" w:rsidR="007E5547" w:rsidRPr="0099352C" w:rsidRDefault="007E5547" w:rsidP="007E5547">
            <w:pPr>
              <w:rPr>
                <w:sz w:val="24"/>
                <w:szCs w:val="24"/>
              </w:rPr>
            </w:pPr>
          </w:p>
        </w:tc>
        <w:tc>
          <w:tcPr>
            <w:tcW w:w="8640" w:type="dxa"/>
            <w:vAlign w:val="bottom"/>
          </w:tcPr>
          <w:p w14:paraId="3768F5F5" w14:textId="77777777" w:rsidR="007E5547" w:rsidRPr="0099352C" w:rsidRDefault="007E5547" w:rsidP="007E5547">
            <w:pPr>
              <w:ind w:left="230"/>
              <w:jc w:val="center"/>
              <w:rPr>
                <w:sz w:val="24"/>
                <w:szCs w:val="24"/>
              </w:rPr>
            </w:pPr>
            <w:r w:rsidRPr="0099352C">
              <w:rPr>
                <w:rFonts w:eastAsia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420" w:type="dxa"/>
            <w:vAlign w:val="bottom"/>
          </w:tcPr>
          <w:p w14:paraId="50B08EFF" w14:textId="77777777" w:rsidR="007E5547" w:rsidRPr="0099352C" w:rsidRDefault="007E5547" w:rsidP="007E5547">
            <w:pPr>
              <w:rPr>
                <w:sz w:val="24"/>
                <w:szCs w:val="24"/>
              </w:rPr>
            </w:pPr>
          </w:p>
        </w:tc>
      </w:tr>
      <w:tr w:rsidR="007E5547" w:rsidRPr="0099352C" w14:paraId="758FAB87" w14:textId="77777777" w:rsidTr="007E5547">
        <w:trPr>
          <w:trHeight w:val="639"/>
        </w:trPr>
        <w:tc>
          <w:tcPr>
            <w:tcW w:w="420" w:type="dxa"/>
            <w:vAlign w:val="bottom"/>
          </w:tcPr>
          <w:p w14:paraId="35D7CFA0" w14:textId="77777777" w:rsidR="007E5547" w:rsidRPr="0099352C" w:rsidRDefault="007E5547" w:rsidP="007E5547">
            <w:pPr>
              <w:ind w:right="80"/>
              <w:jc w:val="right"/>
              <w:rPr>
                <w:sz w:val="24"/>
                <w:szCs w:val="24"/>
              </w:rPr>
            </w:pPr>
            <w:r w:rsidRPr="0099352C">
              <w:rPr>
                <w:rFonts w:eastAsia="Times New Roman"/>
                <w:w w:val="85"/>
                <w:sz w:val="24"/>
                <w:szCs w:val="24"/>
              </w:rPr>
              <w:t>1.</w:t>
            </w:r>
          </w:p>
        </w:tc>
        <w:tc>
          <w:tcPr>
            <w:tcW w:w="8640" w:type="dxa"/>
            <w:vAlign w:val="bottom"/>
          </w:tcPr>
          <w:p w14:paraId="3344ED1D" w14:textId="77777777" w:rsidR="007E5547" w:rsidRPr="0099352C" w:rsidRDefault="007E5547" w:rsidP="007E5547">
            <w:pPr>
              <w:ind w:left="240"/>
              <w:rPr>
                <w:sz w:val="24"/>
                <w:szCs w:val="24"/>
              </w:rPr>
            </w:pPr>
            <w:r w:rsidRPr="0099352C">
              <w:rPr>
                <w:rFonts w:eastAsia="Times New Roman"/>
                <w:sz w:val="24"/>
                <w:szCs w:val="24"/>
              </w:rPr>
              <w:t>Общие положения………………………………………………………</w:t>
            </w:r>
          </w:p>
        </w:tc>
        <w:tc>
          <w:tcPr>
            <w:tcW w:w="420" w:type="dxa"/>
            <w:vAlign w:val="bottom"/>
          </w:tcPr>
          <w:p w14:paraId="76495004" w14:textId="77777777" w:rsidR="007E5547" w:rsidRPr="0099352C" w:rsidRDefault="007E5547" w:rsidP="007E5547">
            <w:pPr>
              <w:jc w:val="right"/>
              <w:rPr>
                <w:sz w:val="24"/>
                <w:szCs w:val="24"/>
              </w:rPr>
            </w:pPr>
            <w:r w:rsidRPr="0099352C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7E5547" w:rsidRPr="0099352C" w14:paraId="44DBDAF8" w14:textId="77777777" w:rsidTr="007E5547">
        <w:trPr>
          <w:trHeight w:val="485"/>
        </w:trPr>
        <w:tc>
          <w:tcPr>
            <w:tcW w:w="420" w:type="dxa"/>
            <w:vAlign w:val="bottom"/>
          </w:tcPr>
          <w:p w14:paraId="23B44079" w14:textId="77777777" w:rsidR="007E5547" w:rsidRPr="0099352C" w:rsidRDefault="007E5547" w:rsidP="007E5547">
            <w:pPr>
              <w:ind w:right="80"/>
              <w:jc w:val="right"/>
              <w:rPr>
                <w:sz w:val="24"/>
                <w:szCs w:val="24"/>
              </w:rPr>
            </w:pPr>
            <w:r w:rsidRPr="0099352C">
              <w:rPr>
                <w:rFonts w:eastAsia="Times New Roman"/>
                <w:w w:val="85"/>
                <w:sz w:val="24"/>
                <w:szCs w:val="24"/>
              </w:rPr>
              <w:t>2.</w:t>
            </w:r>
          </w:p>
        </w:tc>
        <w:tc>
          <w:tcPr>
            <w:tcW w:w="8640" w:type="dxa"/>
            <w:vAlign w:val="bottom"/>
          </w:tcPr>
          <w:p w14:paraId="551A211F" w14:textId="77777777" w:rsidR="007E5547" w:rsidRPr="0099352C" w:rsidRDefault="007E5547" w:rsidP="007E5547">
            <w:pPr>
              <w:ind w:left="220"/>
              <w:rPr>
                <w:sz w:val="24"/>
                <w:szCs w:val="24"/>
              </w:rPr>
            </w:pPr>
            <w:r w:rsidRPr="0099352C">
              <w:rPr>
                <w:rFonts w:eastAsia="Times New Roman"/>
                <w:sz w:val="24"/>
                <w:szCs w:val="24"/>
              </w:rPr>
              <w:t>Методика проведения анализа бюджетного процесса…………</w:t>
            </w:r>
            <w:proofErr w:type="gramStart"/>
            <w:r w:rsidRPr="0099352C">
              <w:rPr>
                <w:rFonts w:eastAsia="Times New Roman"/>
                <w:sz w:val="24"/>
                <w:szCs w:val="24"/>
              </w:rPr>
              <w:t>…….</w:t>
            </w:r>
            <w:proofErr w:type="gramEnd"/>
            <w:r w:rsidRPr="0099352C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420" w:type="dxa"/>
            <w:vAlign w:val="bottom"/>
          </w:tcPr>
          <w:p w14:paraId="667580D2" w14:textId="77777777" w:rsidR="007E5547" w:rsidRPr="0099352C" w:rsidRDefault="007E5547" w:rsidP="007E5547">
            <w:pPr>
              <w:jc w:val="right"/>
              <w:rPr>
                <w:sz w:val="24"/>
                <w:szCs w:val="24"/>
              </w:rPr>
            </w:pPr>
            <w:r w:rsidRPr="0099352C">
              <w:rPr>
                <w:rFonts w:eastAsia="Times New Roman"/>
                <w:sz w:val="24"/>
                <w:szCs w:val="24"/>
              </w:rPr>
              <w:t>4</w:t>
            </w:r>
          </w:p>
        </w:tc>
      </w:tr>
    </w:tbl>
    <w:p w14:paraId="416C3E66" w14:textId="77777777" w:rsidR="007E5547" w:rsidRPr="0099352C" w:rsidRDefault="007E5547" w:rsidP="007E5547">
      <w:pPr>
        <w:spacing w:line="160" w:lineRule="exact"/>
        <w:rPr>
          <w:sz w:val="24"/>
          <w:szCs w:val="24"/>
        </w:rPr>
      </w:pPr>
    </w:p>
    <w:p w14:paraId="70A2B4E1" w14:textId="77777777" w:rsidR="007E5547" w:rsidRPr="0099352C" w:rsidRDefault="007E5547" w:rsidP="007E5547">
      <w:pPr>
        <w:numPr>
          <w:ilvl w:val="0"/>
          <w:numId w:val="1"/>
        </w:numPr>
        <w:tabs>
          <w:tab w:val="left" w:pos="660"/>
        </w:tabs>
        <w:ind w:left="660" w:hanging="518"/>
        <w:rPr>
          <w:rFonts w:eastAsia="Times New Roman"/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>Перечень документов, составляемых по итогам анализа бюджетного</w:t>
      </w:r>
    </w:p>
    <w:p w14:paraId="2D02162C" w14:textId="77777777" w:rsidR="007E5547" w:rsidRPr="0099352C" w:rsidRDefault="007E5547" w:rsidP="007E5547">
      <w:pPr>
        <w:ind w:left="660"/>
        <w:rPr>
          <w:rFonts w:eastAsia="Times New Roman"/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>процесса…………………………………………………………</w:t>
      </w:r>
      <w:proofErr w:type="gramStart"/>
      <w:r w:rsidRPr="0099352C">
        <w:rPr>
          <w:rFonts w:eastAsia="Times New Roman"/>
          <w:sz w:val="24"/>
          <w:szCs w:val="24"/>
        </w:rPr>
        <w:t>…</w:t>
      </w:r>
      <w:r w:rsidRPr="0099352C">
        <w:rPr>
          <w:rFonts w:eastAsia="Times New Roman"/>
          <w:sz w:val="24"/>
          <w:szCs w:val="24"/>
          <w:lang w:val="en-US"/>
        </w:rPr>
        <w:t>….</w:t>
      </w:r>
      <w:proofErr w:type="gramEnd"/>
      <w:r w:rsidRPr="0099352C">
        <w:rPr>
          <w:rFonts w:eastAsia="Times New Roman"/>
          <w:sz w:val="24"/>
          <w:szCs w:val="24"/>
          <w:lang w:val="en-US"/>
        </w:rPr>
        <w:t>.</w:t>
      </w:r>
      <w:r w:rsidRPr="0099352C">
        <w:rPr>
          <w:rFonts w:eastAsia="Times New Roman"/>
          <w:sz w:val="24"/>
          <w:szCs w:val="24"/>
        </w:rPr>
        <w:t>……..5</w:t>
      </w:r>
    </w:p>
    <w:p w14:paraId="44196855" w14:textId="77777777" w:rsidR="007E5547" w:rsidRPr="0099352C" w:rsidRDefault="007E5547" w:rsidP="007E5547">
      <w:pPr>
        <w:spacing w:line="141" w:lineRule="exact"/>
        <w:rPr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0"/>
        <w:gridCol w:w="8620"/>
        <w:gridCol w:w="400"/>
      </w:tblGrid>
      <w:tr w:rsidR="007E5547" w:rsidRPr="0099352C" w14:paraId="0A225E10" w14:textId="77777777" w:rsidTr="008E7991">
        <w:trPr>
          <w:trHeight w:val="322"/>
        </w:trPr>
        <w:tc>
          <w:tcPr>
            <w:tcW w:w="440" w:type="dxa"/>
            <w:vAlign w:val="bottom"/>
          </w:tcPr>
          <w:p w14:paraId="1DC45042" w14:textId="77777777" w:rsidR="007E5547" w:rsidRPr="0099352C" w:rsidRDefault="007E5547" w:rsidP="007E5547">
            <w:pPr>
              <w:ind w:right="100"/>
              <w:jc w:val="right"/>
              <w:rPr>
                <w:sz w:val="24"/>
                <w:szCs w:val="24"/>
              </w:rPr>
            </w:pPr>
            <w:r w:rsidRPr="0099352C">
              <w:rPr>
                <w:rFonts w:eastAsia="Times New Roman"/>
                <w:w w:val="85"/>
                <w:sz w:val="24"/>
                <w:szCs w:val="24"/>
              </w:rPr>
              <w:t>4.</w:t>
            </w:r>
          </w:p>
        </w:tc>
        <w:tc>
          <w:tcPr>
            <w:tcW w:w="8620" w:type="dxa"/>
            <w:vAlign w:val="bottom"/>
          </w:tcPr>
          <w:p w14:paraId="0F47C37B" w14:textId="77777777" w:rsidR="007E5547" w:rsidRPr="0099352C" w:rsidRDefault="007E5547" w:rsidP="007E5547">
            <w:pPr>
              <w:ind w:left="220"/>
              <w:rPr>
                <w:sz w:val="24"/>
                <w:szCs w:val="24"/>
              </w:rPr>
            </w:pPr>
            <w:r w:rsidRPr="0099352C">
              <w:rPr>
                <w:rFonts w:eastAsia="Times New Roman"/>
                <w:sz w:val="24"/>
                <w:szCs w:val="24"/>
              </w:rPr>
              <w:t>Оформление результатов………………………………………………</w:t>
            </w:r>
          </w:p>
        </w:tc>
        <w:tc>
          <w:tcPr>
            <w:tcW w:w="400" w:type="dxa"/>
            <w:vAlign w:val="bottom"/>
          </w:tcPr>
          <w:p w14:paraId="4F22EE72" w14:textId="77777777" w:rsidR="007E5547" w:rsidRPr="0099352C" w:rsidRDefault="007E5547" w:rsidP="007E5547">
            <w:pPr>
              <w:jc w:val="right"/>
              <w:rPr>
                <w:sz w:val="24"/>
                <w:szCs w:val="24"/>
              </w:rPr>
            </w:pPr>
            <w:r w:rsidRPr="0099352C"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7E5547" w:rsidRPr="0099352C" w14:paraId="21755C58" w14:textId="77777777" w:rsidTr="008E7991">
        <w:trPr>
          <w:trHeight w:val="482"/>
        </w:trPr>
        <w:tc>
          <w:tcPr>
            <w:tcW w:w="440" w:type="dxa"/>
            <w:vAlign w:val="bottom"/>
          </w:tcPr>
          <w:p w14:paraId="637F4CB3" w14:textId="77777777" w:rsidR="007E5547" w:rsidRPr="0099352C" w:rsidRDefault="007E5547" w:rsidP="007E5547">
            <w:pPr>
              <w:ind w:right="100"/>
              <w:jc w:val="right"/>
              <w:rPr>
                <w:sz w:val="24"/>
                <w:szCs w:val="24"/>
              </w:rPr>
            </w:pPr>
            <w:r w:rsidRPr="0099352C">
              <w:rPr>
                <w:rFonts w:eastAsia="Times New Roman"/>
                <w:w w:val="85"/>
                <w:sz w:val="24"/>
                <w:szCs w:val="24"/>
              </w:rPr>
              <w:t>5.</w:t>
            </w:r>
          </w:p>
        </w:tc>
        <w:tc>
          <w:tcPr>
            <w:tcW w:w="8620" w:type="dxa"/>
            <w:vAlign w:val="bottom"/>
          </w:tcPr>
          <w:p w14:paraId="25AE5468" w14:textId="77777777" w:rsidR="007E5547" w:rsidRPr="0099352C" w:rsidRDefault="007E5547" w:rsidP="007E5547">
            <w:pPr>
              <w:ind w:left="220"/>
              <w:rPr>
                <w:sz w:val="24"/>
                <w:szCs w:val="24"/>
              </w:rPr>
            </w:pPr>
            <w:r w:rsidRPr="0099352C">
              <w:rPr>
                <w:rFonts w:eastAsia="Times New Roman"/>
                <w:sz w:val="24"/>
                <w:szCs w:val="24"/>
              </w:rPr>
              <w:t>Приложение к Стандарту…………………………………………</w:t>
            </w:r>
            <w:proofErr w:type="gramStart"/>
            <w:r w:rsidRPr="0099352C">
              <w:rPr>
                <w:rFonts w:eastAsia="Times New Roman"/>
                <w:sz w:val="24"/>
                <w:szCs w:val="24"/>
              </w:rPr>
              <w:t>…….</w:t>
            </w:r>
            <w:proofErr w:type="gramEnd"/>
          </w:p>
        </w:tc>
        <w:tc>
          <w:tcPr>
            <w:tcW w:w="400" w:type="dxa"/>
            <w:vAlign w:val="bottom"/>
          </w:tcPr>
          <w:p w14:paraId="2BE8EA68" w14:textId="77777777" w:rsidR="007E5547" w:rsidRPr="0099352C" w:rsidRDefault="007E5547" w:rsidP="007E5547">
            <w:pPr>
              <w:jc w:val="right"/>
              <w:rPr>
                <w:sz w:val="24"/>
                <w:szCs w:val="24"/>
              </w:rPr>
            </w:pPr>
            <w:r w:rsidRPr="0099352C">
              <w:rPr>
                <w:rFonts w:eastAsia="Times New Roman"/>
                <w:sz w:val="24"/>
                <w:szCs w:val="24"/>
              </w:rPr>
              <w:t>6</w:t>
            </w:r>
          </w:p>
        </w:tc>
      </w:tr>
    </w:tbl>
    <w:p w14:paraId="2E64572A" w14:textId="77777777" w:rsidR="007E5547" w:rsidRPr="0099352C" w:rsidRDefault="007E5547" w:rsidP="007E5547">
      <w:pPr>
        <w:rPr>
          <w:sz w:val="24"/>
          <w:szCs w:val="24"/>
        </w:rPr>
        <w:sectPr w:rsidR="007E5547" w:rsidRPr="0099352C" w:rsidSect="0099352C">
          <w:footerReference w:type="default" r:id="rId7"/>
          <w:pgSz w:w="11900" w:h="16838"/>
          <w:pgMar w:top="700" w:right="966" w:bottom="1440" w:left="1440" w:header="0" w:footer="0" w:gutter="0"/>
          <w:pgNumType w:start="1"/>
          <w:cols w:space="720" w:equalWidth="0">
            <w:col w:w="9500"/>
          </w:cols>
        </w:sectPr>
      </w:pPr>
    </w:p>
    <w:p w14:paraId="5A70ACC4" w14:textId="77777777" w:rsidR="007E5547" w:rsidRDefault="007E5547" w:rsidP="007E5547">
      <w:pPr>
        <w:numPr>
          <w:ilvl w:val="0"/>
          <w:numId w:val="2"/>
        </w:numPr>
        <w:tabs>
          <w:tab w:val="left" w:pos="3920"/>
        </w:tabs>
        <w:ind w:left="3920" w:hanging="275"/>
        <w:rPr>
          <w:rFonts w:eastAsia="Times New Roman"/>
          <w:b/>
          <w:bCs/>
          <w:sz w:val="24"/>
          <w:szCs w:val="24"/>
        </w:rPr>
      </w:pPr>
      <w:r w:rsidRPr="0099352C">
        <w:rPr>
          <w:rFonts w:eastAsia="Times New Roman"/>
          <w:b/>
          <w:bCs/>
          <w:sz w:val="24"/>
          <w:szCs w:val="24"/>
        </w:rPr>
        <w:lastRenderedPageBreak/>
        <w:t>Общие положения</w:t>
      </w:r>
    </w:p>
    <w:p w14:paraId="2FA0B21F" w14:textId="77777777" w:rsidR="0099352C" w:rsidRPr="0099352C" w:rsidRDefault="0099352C" w:rsidP="0099352C">
      <w:pPr>
        <w:tabs>
          <w:tab w:val="left" w:pos="3920"/>
        </w:tabs>
        <w:ind w:left="3920"/>
        <w:rPr>
          <w:rFonts w:eastAsia="Times New Roman"/>
          <w:b/>
          <w:bCs/>
          <w:sz w:val="24"/>
          <w:szCs w:val="24"/>
        </w:rPr>
      </w:pPr>
    </w:p>
    <w:p w14:paraId="42DE1DB6" w14:textId="18476B91" w:rsidR="007E5547" w:rsidRPr="0099352C" w:rsidRDefault="007E5547" w:rsidP="0099352C">
      <w:pPr>
        <w:spacing w:line="276" w:lineRule="auto"/>
        <w:ind w:firstLine="852"/>
        <w:jc w:val="both"/>
        <w:rPr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 xml:space="preserve">1.1. Стандарт внешнего </w:t>
      </w:r>
      <w:r w:rsidR="004B67A2">
        <w:rPr>
          <w:rFonts w:eastAsia="Times New Roman"/>
          <w:sz w:val="24"/>
          <w:szCs w:val="24"/>
        </w:rPr>
        <w:t>муниципаль</w:t>
      </w:r>
      <w:r w:rsidRPr="0099352C">
        <w:rPr>
          <w:rFonts w:eastAsia="Times New Roman"/>
          <w:sz w:val="24"/>
          <w:szCs w:val="24"/>
        </w:rPr>
        <w:t xml:space="preserve">ного финансового контроля </w:t>
      </w:r>
      <w:r w:rsidR="004B67A2">
        <w:rPr>
          <w:rFonts w:eastAsia="Times New Roman"/>
          <w:sz w:val="24"/>
          <w:szCs w:val="24"/>
        </w:rPr>
        <w:t>Контрольно-счетного органа муниципального района «</w:t>
      </w:r>
      <w:proofErr w:type="spellStart"/>
      <w:r w:rsidR="004B67A2">
        <w:rPr>
          <w:rFonts w:eastAsia="Times New Roman"/>
          <w:sz w:val="24"/>
          <w:szCs w:val="24"/>
        </w:rPr>
        <w:t>Монгун-Тайгинский</w:t>
      </w:r>
      <w:proofErr w:type="spellEnd"/>
      <w:r w:rsidR="004B67A2">
        <w:rPr>
          <w:rFonts w:eastAsia="Times New Roman"/>
          <w:sz w:val="24"/>
          <w:szCs w:val="24"/>
        </w:rPr>
        <w:t xml:space="preserve"> </w:t>
      </w:r>
      <w:proofErr w:type="spellStart"/>
      <w:r w:rsidR="004B67A2">
        <w:rPr>
          <w:rFonts w:eastAsia="Times New Roman"/>
          <w:sz w:val="24"/>
          <w:szCs w:val="24"/>
        </w:rPr>
        <w:t>кожуун</w:t>
      </w:r>
      <w:proofErr w:type="spellEnd"/>
      <w:r w:rsidR="004B67A2">
        <w:rPr>
          <w:rFonts w:eastAsia="Times New Roman"/>
          <w:sz w:val="24"/>
          <w:szCs w:val="24"/>
        </w:rPr>
        <w:t xml:space="preserve"> Республики Тыва»</w:t>
      </w:r>
      <w:r w:rsidRPr="0099352C">
        <w:rPr>
          <w:rFonts w:eastAsia="Times New Roman"/>
          <w:sz w:val="24"/>
          <w:szCs w:val="24"/>
        </w:rPr>
        <w:t xml:space="preserve"> «Проведение анализа бюджетного процесса в </w:t>
      </w:r>
      <w:r w:rsidR="004B67A2">
        <w:rPr>
          <w:rFonts w:eastAsia="Times New Roman"/>
          <w:sz w:val="24"/>
          <w:szCs w:val="24"/>
        </w:rPr>
        <w:t>муниципальном районе</w:t>
      </w:r>
      <w:r w:rsidRPr="0099352C">
        <w:rPr>
          <w:rFonts w:eastAsia="Times New Roman"/>
          <w:sz w:val="24"/>
          <w:szCs w:val="24"/>
        </w:rPr>
        <w:t xml:space="preserve"> и подготовки предложений, направленных на его совершенствование» (далее - Стандарт) предназначен для регламентации деятельности </w:t>
      </w:r>
      <w:r w:rsidR="004B67A2">
        <w:rPr>
          <w:rFonts w:eastAsia="Times New Roman"/>
          <w:sz w:val="24"/>
          <w:szCs w:val="24"/>
        </w:rPr>
        <w:t>Контрольно-счетного органа муниципального района «</w:t>
      </w:r>
      <w:proofErr w:type="spellStart"/>
      <w:r w:rsidR="004B67A2">
        <w:rPr>
          <w:rFonts w:eastAsia="Times New Roman"/>
          <w:sz w:val="24"/>
          <w:szCs w:val="24"/>
        </w:rPr>
        <w:t>Монгун-Тайгинский</w:t>
      </w:r>
      <w:proofErr w:type="spellEnd"/>
      <w:r w:rsidR="004B67A2">
        <w:rPr>
          <w:rFonts w:eastAsia="Times New Roman"/>
          <w:sz w:val="24"/>
          <w:szCs w:val="24"/>
        </w:rPr>
        <w:t xml:space="preserve"> </w:t>
      </w:r>
      <w:proofErr w:type="spellStart"/>
      <w:r w:rsidR="004B67A2">
        <w:rPr>
          <w:rFonts w:eastAsia="Times New Roman"/>
          <w:sz w:val="24"/>
          <w:szCs w:val="24"/>
        </w:rPr>
        <w:t>кожуун</w:t>
      </w:r>
      <w:proofErr w:type="spellEnd"/>
      <w:r w:rsidR="004B67A2">
        <w:rPr>
          <w:rFonts w:eastAsia="Times New Roman"/>
          <w:sz w:val="24"/>
          <w:szCs w:val="24"/>
        </w:rPr>
        <w:t xml:space="preserve"> Республики Тыва»</w:t>
      </w:r>
      <w:r w:rsidR="004B67A2" w:rsidRPr="0099352C">
        <w:rPr>
          <w:rFonts w:eastAsia="Times New Roman"/>
          <w:sz w:val="24"/>
          <w:szCs w:val="24"/>
        </w:rPr>
        <w:t xml:space="preserve"> </w:t>
      </w:r>
      <w:r w:rsidRPr="0099352C">
        <w:rPr>
          <w:rFonts w:eastAsia="Times New Roman"/>
          <w:sz w:val="24"/>
          <w:szCs w:val="24"/>
        </w:rPr>
        <w:t xml:space="preserve"> и представляет собой совокупность действий и операций, осуществляемых должностными лицами </w:t>
      </w:r>
      <w:r w:rsidR="004B67A2">
        <w:rPr>
          <w:rFonts w:eastAsia="Times New Roman"/>
          <w:sz w:val="24"/>
          <w:szCs w:val="24"/>
        </w:rPr>
        <w:t>Контрольно-счетного органа</w:t>
      </w:r>
      <w:r w:rsidR="0099352C" w:rsidRPr="0099352C">
        <w:rPr>
          <w:rFonts w:eastAsia="Times New Roman"/>
          <w:sz w:val="24"/>
          <w:szCs w:val="24"/>
        </w:rPr>
        <w:t xml:space="preserve"> </w:t>
      </w:r>
      <w:r w:rsidRPr="0099352C">
        <w:rPr>
          <w:rFonts w:eastAsia="Times New Roman"/>
          <w:sz w:val="24"/>
          <w:szCs w:val="24"/>
        </w:rPr>
        <w:t>по вопросу анализа бюджетного процесса на всех этапах, начиная от планирования до исполнения с целью подготовки предложений, направленных на его совершенствование.</w:t>
      </w:r>
    </w:p>
    <w:p w14:paraId="5E26AFC6" w14:textId="77777777" w:rsidR="007E5547" w:rsidRPr="0099352C" w:rsidRDefault="007E5547" w:rsidP="0099352C">
      <w:pPr>
        <w:spacing w:line="276" w:lineRule="auto"/>
        <w:rPr>
          <w:sz w:val="24"/>
          <w:szCs w:val="24"/>
        </w:rPr>
      </w:pPr>
    </w:p>
    <w:p w14:paraId="0D3224E9" w14:textId="7CD4D30D" w:rsidR="007E5547" w:rsidRPr="0099352C" w:rsidRDefault="007E5547" w:rsidP="0099352C">
      <w:pPr>
        <w:tabs>
          <w:tab w:val="left" w:pos="1058"/>
        </w:tabs>
        <w:spacing w:line="276" w:lineRule="auto"/>
        <w:ind w:firstLine="851"/>
        <w:jc w:val="both"/>
        <w:rPr>
          <w:rFonts w:eastAsia="Symbol"/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 xml:space="preserve">1.2. Стандарт разработан в соответствии со статьей 11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Общими требованиями к стандартам внешнего </w:t>
      </w:r>
      <w:r w:rsidR="002A1590">
        <w:rPr>
          <w:rFonts w:eastAsia="Times New Roman"/>
          <w:sz w:val="24"/>
          <w:szCs w:val="24"/>
        </w:rPr>
        <w:t>муниципального</w:t>
      </w:r>
      <w:r w:rsidRPr="0099352C">
        <w:rPr>
          <w:rFonts w:eastAsia="Times New Roman"/>
          <w:sz w:val="24"/>
          <w:szCs w:val="24"/>
        </w:rPr>
        <w:t xml:space="preserve"> и </w:t>
      </w:r>
      <w:r w:rsidR="002A1590">
        <w:rPr>
          <w:rFonts w:eastAsia="Times New Roman"/>
          <w:sz w:val="24"/>
          <w:szCs w:val="24"/>
        </w:rPr>
        <w:t>муниципаль</w:t>
      </w:r>
      <w:r w:rsidRPr="0099352C">
        <w:rPr>
          <w:rFonts w:eastAsia="Times New Roman"/>
          <w:sz w:val="24"/>
          <w:szCs w:val="24"/>
        </w:rPr>
        <w:t xml:space="preserve">ного финансового контроля и  Регламента </w:t>
      </w:r>
      <w:r w:rsidR="002A1590">
        <w:rPr>
          <w:rFonts w:eastAsia="Times New Roman"/>
          <w:sz w:val="24"/>
          <w:szCs w:val="24"/>
        </w:rPr>
        <w:t xml:space="preserve">Контрольно-счетного органа </w:t>
      </w:r>
      <w:r w:rsidR="0067724A">
        <w:rPr>
          <w:rFonts w:eastAsia="Times New Roman"/>
          <w:sz w:val="24"/>
          <w:szCs w:val="24"/>
        </w:rPr>
        <w:t>муниципального района «</w:t>
      </w:r>
      <w:proofErr w:type="spellStart"/>
      <w:r w:rsidR="0067724A">
        <w:rPr>
          <w:rFonts w:eastAsia="Times New Roman"/>
          <w:sz w:val="24"/>
          <w:szCs w:val="24"/>
        </w:rPr>
        <w:t>Монгун-Тайгинский</w:t>
      </w:r>
      <w:proofErr w:type="spellEnd"/>
      <w:r w:rsidR="0067724A">
        <w:rPr>
          <w:rFonts w:eastAsia="Times New Roman"/>
          <w:sz w:val="24"/>
          <w:szCs w:val="24"/>
        </w:rPr>
        <w:t xml:space="preserve"> </w:t>
      </w:r>
      <w:proofErr w:type="spellStart"/>
      <w:r w:rsidR="0067724A">
        <w:rPr>
          <w:rFonts w:eastAsia="Times New Roman"/>
          <w:sz w:val="24"/>
          <w:szCs w:val="24"/>
        </w:rPr>
        <w:t>кожуун</w:t>
      </w:r>
      <w:proofErr w:type="spellEnd"/>
      <w:r w:rsidR="0067724A">
        <w:rPr>
          <w:rFonts w:eastAsia="Times New Roman"/>
          <w:sz w:val="24"/>
          <w:szCs w:val="24"/>
        </w:rPr>
        <w:t xml:space="preserve"> Республики Тыва»</w:t>
      </w:r>
      <w:r w:rsidRPr="0099352C">
        <w:rPr>
          <w:rFonts w:eastAsia="Times New Roman"/>
          <w:sz w:val="24"/>
          <w:szCs w:val="24"/>
        </w:rPr>
        <w:t>.</w:t>
      </w:r>
    </w:p>
    <w:p w14:paraId="57BEBA49" w14:textId="77777777" w:rsidR="007E5547" w:rsidRPr="0099352C" w:rsidRDefault="007E5547" w:rsidP="0099352C">
      <w:pPr>
        <w:spacing w:line="276" w:lineRule="auto"/>
        <w:ind w:firstLine="851"/>
        <w:jc w:val="both"/>
        <w:rPr>
          <w:sz w:val="24"/>
          <w:szCs w:val="24"/>
        </w:rPr>
      </w:pPr>
    </w:p>
    <w:p w14:paraId="4AFD72D6" w14:textId="7BC939CE" w:rsidR="007E5547" w:rsidRPr="0099352C" w:rsidRDefault="007E5547" w:rsidP="0099352C">
      <w:pPr>
        <w:spacing w:line="276" w:lineRule="auto"/>
        <w:ind w:firstLine="851"/>
        <w:jc w:val="both"/>
        <w:rPr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 xml:space="preserve">1.3. Целью Стандарта является установление единых принципов, правил и процедур осуществления анализа бюджетного процесса в </w:t>
      </w:r>
      <w:r w:rsidR="0067724A">
        <w:rPr>
          <w:rFonts w:eastAsia="Times New Roman"/>
          <w:sz w:val="24"/>
          <w:szCs w:val="24"/>
        </w:rPr>
        <w:t>муниципальном районе</w:t>
      </w:r>
      <w:r w:rsidRPr="0099352C">
        <w:rPr>
          <w:rFonts w:eastAsia="Times New Roman"/>
          <w:sz w:val="24"/>
          <w:szCs w:val="24"/>
        </w:rPr>
        <w:t xml:space="preserve"> и подготовка предложений, направленных на его совершенствование.</w:t>
      </w:r>
    </w:p>
    <w:p w14:paraId="782B604B" w14:textId="77777777" w:rsidR="007E5547" w:rsidRPr="0099352C" w:rsidRDefault="007E5547" w:rsidP="0099352C">
      <w:pPr>
        <w:spacing w:line="276" w:lineRule="auto"/>
        <w:rPr>
          <w:sz w:val="24"/>
          <w:szCs w:val="24"/>
        </w:rPr>
      </w:pPr>
    </w:p>
    <w:p w14:paraId="331A144F" w14:textId="77777777" w:rsidR="007E5547" w:rsidRPr="0099352C" w:rsidRDefault="007E5547" w:rsidP="0099352C">
      <w:pPr>
        <w:spacing w:line="276" w:lineRule="auto"/>
        <w:ind w:left="860"/>
        <w:rPr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>1.4. Понятия, используемые в настоящем Положении:</w:t>
      </w:r>
    </w:p>
    <w:p w14:paraId="0A89E64E" w14:textId="77777777" w:rsidR="007E5547" w:rsidRPr="0099352C" w:rsidRDefault="007E5547" w:rsidP="0099352C">
      <w:pPr>
        <w:spacing w:line="276" w:lineRule="auto"/>
        <w:rPr>
          <w:sz w:val="24"/>
          <w:szCs w:val="24"/>
        </w:rPr>
      </w:pPr>
    </w:p>
    <w:p w14:paraId="6754FC60" w14:textId="77777777" w:rsidR="007E5547" w:rsidRPr="0099352C" w:rsidRDefault="007E5547" w:rsidP="0099352C">
      <w:pPr>
        <w:spacing w:line="276" w:lineRule="auto"/>
        <w:ind w:firstLine="852"/>
        <w:jc w:val="both"/>
        <w:rPr>
          <w:sz w:val="24"/>
          <w:szCs w:val="24"/>
        </w:rPr>
      </w:pPr>
      <w:r w:rsidRPr="0099352C">
        <w:rPr>
          <w:rFonts w:eastAsia="Times New Roman"/>
          <w:bCs/>
          <w:sz w:val="24"/>
          <w:szCs w:val="24"/>
        </w:rPr>
        <w:t xml:space="preserve">Бюджетный процесс </w:t>
      </w:r>
      <w:r w:rsidRPr="0099352C">
        <w:rPr>
          <w:rFonts w:eastAsia="Times New Roman"/>
          <w:sz w:val="24"/>
          <w:szCs w:val="24"/>
        </w:rPr>
        <w:t>-</w:t>
      </w:r>
      <w:r w:rsidRPr="0099352C">
        <w:rPr>
          <w:rFonts w:eastAsia="Times New Roman"/>
          <w:b/>
          <w:bCs/>
          <w:sz w:val="24"/>
          <w:szCs w:val="24"/>
        </w:rPr>
        <w:t xml:space="preserve"> </w:t>
      </w:r>
      <w:r w:rsidRPr="0099352C">
        <w:rPr>
          <w:rFonts w:eastAsia="Times New Roman"/>
          <w:sz w:val="24"/>
          <w:szCs w:val="24"/>
        </w:rPr>
        <w:t>регламентируемая законодательством Российской</w:t>
      </w:r>
      <w:r w:rsidRPr="0099352C">
        <w:rPr>
          <w:rFonts w:eastAsia="Times New Roman"/>
          <w:b/>
          <w:bCs/>
          <w:sz w:val="24"/>
          <w:szCs w:val="24"/>
        </w:rPr>
        <w:t xml:space="preserve"> </w:t>
      </w:r>
      <w:r w:rsidRPr="0099352C">
        <w:rPr>
          <w:rFonts w:eastAsia="Times New Roman"/>
          <w:sz w:val="24"/>
          <w:szCs w:val="24"/>
        </w:rPr>
        <w:t>Федерации деятельность органов государственной власти, органов местного самоуправления и иных участников бюджетного процесса по составлению и рассмотрению проектов бюджетов, утверждению и исполнению бюджетов, контролю за их исполнением, осуществлению бюджетного учета, составлению, внешней проверке, рассмотрению и утверждению бюджетной отчетности.</w:t>
      </w:r>
    </w:p>
    <w:p w14:paraId="4262D800" w14:textId="77777777" w:rsidR="007E5547" w:rsidRPr="0099352C" w:rsidRDefault="007E5547" w:rsidP="0099352C">
      <w:pPr>
        <w:spacing w:line="276" w:lineRule="auto"/>
        <w:rPr>
          <w:sz w:val="24"/>
          <w:szCs w:val="24"/>
        </w:rPr>
      </w:pPr>
    </w:p>
    <w:p w14:paraId="65054BC5" w14:textId="77777777" w:rsidR="007E5547" w:rsidRPr="0099352C" w:rsidRDefault="007E5547" w:rsidP="0099352C">
      <w:pPr>
        <w:spacing w:line="276" w:lineRule="auto"/>
        <w:ind w:left="860"/>
        <w:rPr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>1.5. Задачи, решаемые Стандартом:</w:t>
      </w:r>
    </w:p>
    <w:p w14:paraId="1738A141" w14:textId="77777777" w:rsidR="007E5547" w:rsidRPr="0099352C" w:rsidRDefault="007E5547" w:rsidP="0099352C">
      <w:pPr>
        <w:spacing w:line="276" w:lineRule="auto"/>
        <w:rPr>
          <w:sz w:val="24"/>
          <w:szCs w:val="24"/>
        </w:rPr>
      </w:pPr>
    </w:p>
    <w:p w14:paraId="728F0889" w14:textId="77777777" w:rsidR="007E5547" w:rsidRPr="0099352C" w:rsidRDefault="007E5547" w:rsidP="0099352C">
      <w:pPr>
        <w:numPr>
          <w:ilvl w:val="0"/>
          <w:numId w:val="3"/>
        </w:numPr>
        <w:tabs>
          <w:tab w:val="left" w:pos="0"/>
          <w:tab w:val="left" w:pos="426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>оценка конечных результатов формирования, составления и исполнения бюджета;</w:t>
      </w:r>
    </w:p>
    <w:p w14:paraId="74476C5F" w14:textId="77777777" w:rsidR="007E5547" w:rsidRPr="0099352C" w:rsidRDefault="007E5547" w:rsidP="0099352C">
      <w:pPr>
        <w:numPr>
          <w:ilvl w:val="0"/>
          <w:numId w:val="3"/>
        </w:numPr>
        <w:tabs>
          <w:tab w:val="left" w:pos="0"/>
          <w:tab w:val="left" w:pos="426"/>
          <w:tab w:val="left" w:pos="1134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>обоснование параметров показателей, использованных при формировании бюджета;</w:t>
      </w:r>
    </w:p>
    <w:p w14:paraId="73157B69" w14:textId="77777777" w:rsidR="007E5547" w:rsidRPr="0099352C" w:rsidRDefault="007E5547" w:rsidP="0099352C">
      <w:pPr>
        <w:numPr>
          <w:ilvl w:val="0"/>
          <w:numId w:val="3"/>
        </w:numPr>
        <w:tabs>
          <w:tab w:val="left" w:pos="0"/>
          <w:tab w:val="left" w:pos="426"/>
          <w:tab w:val="left" w:pos="1253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>выявление причин, оказавших влияние на нерациональное и неэффективное использование средств бюджета или его исполнение;</w:t>
      </w:r>
    </w:p>
    <w:p w14:paraId="1A2C5193" w14:textId="77777777" w:rsidR="007E5547" w:rsidRPr="0099352C" w:rsidRDefault="007E5547" w:rsidP="0099352C">
      <w:pPr>
        <w:numPr>
          <w:ilvl w:val="0"/>
          <w:numId w:val="3"/>
        </w:numPr>
        <w:tabs>
          <w:tab w:val="left" w:pos="0"/>
          <w:tab w:val="left" w:pos="426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>выявление резервов в процессе исполнения бюджета;</w:t>
      </w:r>
    </w:p>
    <w:p w14:paraId="31423391" w14:textId="77777777" w:rsidR="007E5547" w:rsidRPr="0099352C" w:rsidRDefault="00A22529" w:rsidP="0099352C">
      <w:pPr>
        <w:tabs>
          <w:tab w:val="left" w:pos="0"/>
          <w:tab w:val="left" w:pos="426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 xml:space="preserve">- </w:t>
      </w:r>
      <w:r w:rsidR="007E5547" w:rsidRPr="0099352C">
        <w:rPr>
          <w:rFonts w:eastAsia="Times New Roman"/>
          <w:sz w:val="24"/>
          <w:szCs w:val="24"/>
        </w:rPr>
        <w:t>выявление отрицательных моментов в деятельности бюджетополучателей, приводящих к нерациональному, нецелевому, неэффективному использованию бюджетных средств;</w:t>
      </w:r>
    </w:p>
    <w:p w14:paraId="53C1203C" w14:textId="77777777" w:rsidR="007E5547" w:rsidRPr="0099352C" w:rsidRDefault="007E5547" w:rsidP="0099352C">
      <w:pPr>
        <w:tabs>
          <w:tab w:val="left" w:pos="0"/>
          <w:tab w:val="left" w:pos="426"/>
        </w:tabs>
        <w:spacing w:line="276" w:lineRule="auto"/>
        <w:jc w:val="both"/>
        <w:rPr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>- разработка предложений по эффективному планированию и использованию бюджетных средств;</w:t>
      </w:r>
    </w:p>
    <w:p w14:paraId="32FE807B" w14:textId="77777777" w:rsidR="007E5547" w:rsidRDefault="007E5547" w:rsidP="0099352C">
      <w:pPr>
        <w:numPr>
          <w:ilvl w:val="0"/>
          <w:numId w:val="4"/>
        </w:numPr>
        <w:tabs>
          <w:tab w:val="left" w:pos="0"/>
          <w:tab w:val="left" w:pos="426"/>
          <w:tab w:val="left" w:pos="1276"/>
        </w:tabs>
        <w:spacing w:line="276" w:lineRule="auto"/>
        <w:jc w:val="both"/>
        <w:rPr>
          <w:rFonts w:eastAsia="Times New Roman"/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>совершенствование бюджетного процесса и межбюджетных отношений.</w:t>
      </w:r>
    </w:p>
    <w:p w14:paraId="6893AAA0" w14:textId="77777777" w:rsidR="0099352C" w:rsidRDefault="0099352C" w:rsidP="0099352C">
      <w:pPr>
        <w:tabs>
          <w:tab w:val="left" w:pos="1020"/>
        </w:tabs>
        <w:spacing w:line="276" w:lineRule="auto"/>
        <w:ind w:left="1020"/>
        <w:jc w:val="both"/>
        <w:rPr>
          <w:rFonts w:eastAsia="Times New Roman"/>
          <w:sz w:val="24"/>
          <w:szCs w:val="24"/>
        </w:rPr>
      </w:pPr>
    </w:p>
    <w:p w14:paraId="0405A1F5" w14:textId="77777777" w:rsidR="0099352C" w:rsidRDefault="0099352C" w:rsidP="0099352C">
      <w:pPr>
        <w:tabs>
          <w:tab w:val="left" w:pos="1020"/>
        </w:tabs>
        <w:spacing w:line="276" w:lineRule="auto"/>
        <w:ind w:left="1020"/>
        <w:jc w:val="both"/>
        <w:rPr>
          <w:rFonts w:eastAsia="Times New Roman"/>
          <w:sz w:val="24"/>
          <w:szCs w:val="24"/>
        </w:rPr>
      </w:pPr>
    </w:p>
    <w:p w14:paraId="6722E1B5" w14:textId="77777777" w:rsidR="0099352C" w:rsidRPr="0099352C" w:rsidRDefault="0099352C" w:rsidP="0099352C">
      <w:pPr>
        <w:tabs>
          <w:tab w:val="left" w:pos="1020"/>
        </w:tabs>
        <w:spacing w:line="276" w:lineRule="auto"/>
        <w:ind w:left="1020"/>
        <w:jc w:val="both"/>
        <w:rPr>
          <w:rFonts w:eastAsia="Times New Roman"/>
          <w:sz w:val="24"/>
          <w:szCs w:val="24"/>
        </w:rPr>
      </w:pPr>
    </w:p>
    <w:p w14:paraId="4039D550" w14:textId="77777777" w:rsidR="007E5547" w:rsidRPr="0099352C" w:rsidRDefault="007E5547" w:rsidP="0099352C">
      <w:pPr>
        <w:numPr>
          <w:ilvl w:val="0"/>
          <w:numId w:val="5"/>
        </w:numPr>
        <w:tabs>
          <w:tab w:val="left" w:pos="2180"/>
        </w:tabs>
        <w:spacing w:line="276" w:lineRule="auto"/>
        <w:ind w:left="2180" w:hanging="283"/>
        <w:rPr>
          <w:rFonts w:eastAsia="Times New Roman"/>
          <w:b/>
          <w:bCs/>
          <w:sz w:val="24"/>
          <w:szCs w:val="24"/>
        </w:rPr>
      </w:pPr>
      <w:r w:rsidRPr="0099352C">
        <w:rPr>
          <w:rFonts w:eastAsia="Times New Roman"/>
          <w:b/>
          <w:bCs/>
          <w:sz w:val="24"/>
          <w:szCs w:val="24"/>
        </w:rPr>
        <w:t>Методика проведения анализа бюджетного процесса</w:t>
      </w:r>
    </w:p>
    <w:p w14:paraId="05B941DF" w14:textId="77777777" w:rsidR="007E5547" w:rsidRPr="0099352C" w:rsidRDefault="007E5547" w:rsidP="00F44A6A">
      <w:pPr>
        <w:spacing w:line="276" w:lineRule="auto"/>
        <w:ind w:firstLine="709"/>
        <w:jc w:val="both"/>
        <w:rPr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>2.1. Целью анализа бюджетного процесса является получение и представление в доступной форме информации об основных моментах и параметрах бюджетного процесса, особенностях бюджетного планирования, основных тенденциях и структуре бюджета, целях и приоритетах бюджетной политики.</w:t>
      </w:r>
    </w:p>
    <w:p w14:paraId="2F20B964" w14:textId="77777777" w:rsidR="007E5547" w:rsidRPr="0099352C" w:rsidRDefault="007E5547" w:rsidP="00F44A6A">
      <w:pPr>
        <w:spacing w:line="276" w:lineRule="auto"/>
        <w:ind w:firstLine="709"/>
        <w:rPr>
          <w:sz w:val="24"/>
          <w:szCs w:val="24"/>
        </w:rPr>
      </w:pPr>
    </w:p>
    <w:p w14:paraId="1574FFB5" w14:textId="77777777" w:rsidR="007E5547" w:rsidRPr="0099352C" w:rsidRDefault="007E5547" w:rsidP="00F44A6A">
      <w:pPr>
        <w:spacing w:line="276" w:lineRule="auto"/>
        <w:ind w:firstLine="709"/>
        <w:jc w:val="both"/>
        <w:rPr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>2.2. В целях проведения анализа бюджета и бюджетного процесса используется ряд методов</w:t>
      </w:r>
      <w:r w:rsidRPr="0099352C">
        <w:rPr>
          <w:rFonts w:eastAsia="Times New Roman"/>
          <w:bCs/>
          <w:sz w:val="24"/>
          <w:szCs w:val="24"/>
        </w:rPr>
        <w:t>:</w:t>
      </w:r>
    </w:p>
    <w:p w14:paraId="44827614" w14:textId="77777777" w:rsidR="007E5547" w:rsidRPr="0099352C" w:rsidRDefault="007E5547" w:rsidP="00F44A6A">
      <w:pPr>
        <w:numPr>
          <w:ilvl w:val="0"/>
          <w:numId w:val="6"/>
        </w:numPr>
        <w:tabs>
          <w:tab w:val="left" w:pos="284"/>
        </w:tabs>
        <w:spacing w:line="276" w:lineRule="auto"/>
        <w:ind w:hanging="27"/>
        <w:rPr>
          <w:rFonts w:eastAsia="Times New Roman"/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>метод сравнения;</w:t>
      </w:r>
    </w:p>
    <w:p w14:paraId="5BF8C75D" w14:textId="77777777" w:rsidR="007E5547" w:rsidRPr="0099352C" w:rsidRDefault="007E5547" w:rsidP="00F44A6A">
      <w:pPr>
        <w:numPr>
          <w:ilvl w:val="0"/>
          <w:numId w:val="6"/>
        </w:numPr>
        <w:tabs>
          <w:tab w:val="left" w:pos="284"/>
        </w:tabs>
        <w:spacing w:line="276" w:lineRule="auto"/>
        <w:ind w:hanging="27"/>
        <w:rPr>
          <w:rFonts w:eastAsia="Times New Roman"/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>метод группировки;</w:t>
      </w:r>
    </w:p>
    <w:p w14:paraId="72051C6A" w14:textId="77777777" w:rsidR="007E5547" w:rsidRPr="0099352C" w:rsidRDefault="007E5547" w:rsidP="00F44A6A">
      <w:pPr>
        <w:numPr>
          <w:ilvl w:val="0"/>
          <w:numId w:val="6"/>
        </w:numPr>
        <w:tabs>
          <w:tab w:val="left" w:pos="284"/>
        </w:tabs>
        <w:spacing w:line="276" w:lineRule="auto"/>
        <w:ind w:hanging="27"/>
        <w:rPr>
          <w:rFonts w:eastAsia="Times New Roman"/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>метод цепных постановок;</w:t>
      </w:r>
    </w:p>
    <w:p w14:paraId="49200259" w14:textId="77777777" w:rsidR="007E5547" w:rsidRPr="0099352C" w:rsidRDefault="007E5547" w:rsidP="00F44A6A">
      <w:pPr>
        <w:tabs>
          <w:tab w:val="left" w:pos="284"/>
        </w:tabs>
        <w:spacing w:line="276" w:lineRule="auto"/>
        <w:ind w:hanging="27"/>
        <w:jc w:val="both"/>
        <w:rPr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>-</w:t>
      </w:r>
      <w:r w:rsidR="00F44A6A">
        <w:rPr>
          <w:rFonts w:eastAsia="Times New Roman"/>
          <w:sz w:val="24"/>
          <w:szCs w:val="24"/>
        </w:rPr>
        <w:t xml:space="preserve">    </w:t>
      </w:r>
      <w:r w:rsidRPr="0099352C">
        <w:rPr>
          <w:rFonts w:eastAsia="Times New Roman"/>
          <w:sz w:val="24"/>
          <w:szCs w:val="24"/>
        </w:rPr>
        <w:t>методы горизонтального, вертикального, ретроспективного, факторного анализа и другие.</w:t>
      </w:r>
    </w:p>
    <w:p w14:paraId="6C06E346" w14:textId="77777777" w:rsidR="007E5547" w:rsidRPr="0099352C" w:rsidRDefault="007E5547" w:rsidP="0099352C">
      <w:pPr>
        <w:spacing w:line="276" w:lineRule="auto"/>
        <w:rPr>
          <w:sz w:val="24"/>
          <w:szCs w:val="24"/>
        </w:rPr>
      </w:pPr>
    </w:p>
    <w:p w14:paraId="5F49F78D" w14:textId="77777777" w:rsidR="007E5547" w:rsidRPr="0099352C" w:rsidRDefault="007E5547" w:rsidP="00F44A6A">
      <w:pPr>
        <w:spacing w:line="276" w:lineRule="auto"/>
        <w:ind w:firstLine="709"/>
        <w:jc w:val="both"/>
        <w:rPr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 xml:space="preserve">2.3. </w:t>
      </w:r>
      <w:r w:rsidRPr="0099352C">
        <w:rPr>
          <w:rFonts w:eastAsia="Times New Roman"/>
          <w:bCs/>
          <w:sz w:val="24"/>
          <w:szCs w:val="24"/>
        </w:rPr>
        <w:t>Метод сравнения</w:t>
      </w:r>
      <w:r w:rsidRPr="0099352C">
        <w:rPr>
          <w:rFonts w:eastAsia="Times New Roman"/>
          <w:sz w:val="24"/>
          <w:szCs w:val="24"/>
        </w:rPr>
        <w:t xml:space="preserve"> является наиболее простым методом анализа бюджета. При использовании метода бюджетные показатели отчетного периода сравниваются с плановыми или с аналогичными показателями за предыдущие периоды (квартал, год), которые называют базовыми.</w:t>
      </w:r>
    </w:p>
    <w:p w14:paraId="33AAD7A1" w14:textId="77777777" w:rsidR="007E5547" w:rsidRPr="0099352C" w:rsidRDefault="007E5547" w:rsidP="00F44A6A">
      <w:pPr>
        <w:spacing w:line="276" w:lineRule="auto"/>
        <w:ind w:firstLine="709"/>
        <w:jc w:val="both"/>
        <w:rPr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>Путем сравнения показателей за определенный период добиваются их сопоставимости методом пересчета с учетом инфляционных процессов в экономике.</w:t>
      </w:r>
    </w:p>
    <w:p w14:paraId="3C1F1B8C" w14:textId="77777777" w:rsidR="007E5547" w:rsidRPr="0099352C" w:rsidRDefault="007E5547" w:rsidP="00F44A6A">
      <w:pPr>
        <w:spacing w:line="276" w:lineRule="auto"/>
        <w:ind w:firstLine="709"/>
        <w:rPr>
          <w:sz w:val="24"/>
          <w:szCs w:val="24"/>
        </w:rPr>
      </w:pPr>
    </w:p>
    <w:p w14:paraId="10709E75" w14:textId="77777777" w:rsidR="007E5547" w:rsidRPr="0099352C" w:rsidRDefault="007E5547" w:rsidP="00F44A6A">
      <w:pPr>
        <w:spacing w:line="276" w:lineRule="auto"/>
        <w:ind w:firstLine="709"/>
        <w:jc w:val="both"/>
        <w:rPr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 xml:space="preserve">2.4. </w:t>
      </w:r>
      <w:r w:rsidRPr="0099352C">
        <w:rPr>
          <w:rFonts w:eastAsia="Times New Roman"/>
          <w:bCs/>
          <w:sz w:val="24"/>
          <w:szCs w:val="24"/>
        </w:rPr>
        <w:t>Метод группировки</w:t>
      </w:r>
      <w:r w:rsidRPr="0099352C">
        <w:rPr>
          <w:rFonts w:eastAsia="Times New Roman"/>
          <w:sz w:val="24"/>
          <w:szCs w:val="24"/>
        </w:rPr>
        <w:t xml:space="preserve"> сводится к группировке показателей бюджетов и сведению их в таблицы, что позволяет делать аналитические расчеты, выявить тенденции развития отдельных факторов, установить взаимосвязи с другими факторами и условиями, влияющими на изменение показателей бюджета.</w:t>
      </w:r>
    </w:p>
    <w:p w14:paraId="4B7BA4C0" w14:textId="77777777" w:rsidR="007E5547" w:rsidRPr="0099352C" w:rsidRDefault="007E5547" w:rsidP="00F44A6A">
      <w:pPr>
        <w:spacing w:line="276" w:lineRule="auto"/>
        <w:ind w:firstLine="709"/>
        <w:rPr>
          <w:sz w:val="24"/>
          <w:szCs w:val="24"/>
        </w:rPr>
      </w:pPr>
    </w:p>
    <w:p w14:paraId="616C4712" w14:textId="77777777" w:rsidR="007E5547" w:rsidRPr="0099352C" w:rsidRDefault="007E5547" w:rsidP="00F44A6A">
      <w:pPr>
        <w:spacing w:line="276" w:lineRule="auto"/>
        <w:ind w:firstLine="709"/>
        <w:jc w:val="both"/>
        <w:rPr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 xml:space="preserve">2.5. </w:t>
      </w:r>
      <w:r w:rsidRPr="0099352C">
        <w:rPr>
          <w:rFonts w:eastAsia="Times New Roman"/>
          <w:bCs/>
          <w:sz w:val="24"/>
          <w:szCs w:val="24"/>
        </w:rPr>
        <w:t>Метод цепных постановок</w:t>
      </w:r>
      <w:r w:rsidRPr="0099352C">
        <w:rPr>
          <w:rFonts w:eastAsia="Times New Roman"/>
          <w:sz w:val="24"/>
          <w:szCs w:val="24"/>
        </w:rPr>
        <w:t xml:space="preserve"> </w:t>
      </w:r>
      <w:r w:rsidRPr="0099352C">
        <w:rPr>
          <w:rFonts w:eastAsia="Times New Roman"/>
          <w:bCs/>
          <w:sz w:val="24"/>
          <w:szCs w:val="24"/>
        </w:rPr>
        <w:t>(метод элиминирования)</w:t>
      </w:r>
      <w:r w:rsidRPr="0099352C">
        <w:rPr>
          <w:rFonts w:eastAsia="Times New Roman"/>
          <w:sz w:val="24"/>
          <w:szCs w:val="24"/>
        </w:rPr>
        <w:t xml:space="preserve"> заключается в замене отдельного отчетного показателя базисным, при неизменности остальных показателей, что позволяет выявлять влияние отдельных факторов на совокупный бюджетный показатель.</w:t>
      </w:r>
    </w:p>
    <w:p w14:paraId="11EF57E8" w14:textId="77777777" w:rsidR="007E5547" w:rsidRPr="0099352C" w:rsidRDefault="007E5547" w:rsidP="00F44A6A">
      <w:pPr>
        <w:spacing w:line="276" w:lineRule="auto"/>
        <w:ind w:firstLine="709"/>
        <w:rPr>
          <w:sz w:val="24"/>
          <w:szCs w:val="24"/>
        </w:rPr>
      </w:pPr>
    </w:p>
    <w:p w14:paraId="260C1502" w14:textId="77777777" w:rsidR="007E5547" w:rsidRPr="0099352C" w:rsidRDefault="007E5547" w:rsidP="00F44A6A">
      <w:pPr>
        <w:spacing w:line="276" w:lineRule="auto"/>
        <w:ind w:firstLine="709"/>
        <w:jc w:val="both"/>
        <w:rPr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 xml:space="preserve">2.6. </w:t>
      </w:r>
      <w:r w:rsidRPr="0099352C">
        <w:rPr>
          <w:rFonts w:eastAsia="Times New Roman"/>
          <w:bCs/>
          <w:sz w:val="24"/>
          <w:szCs w:val="24"/>
        </w:rPr>
        <w:t>Горизонтальный анализ</w:t>
      </w:r>
      <w:r w:rsidRPr="0099352C">
        <w:rPr>
          <w:rFonts w:eastAsia="Times New Roman"/>
          <w:sz w:val="24"/>
          <w:szCs w:val="24"/>
        </w:rPr>
        <w:t xml:space="preserve"> используется для сравнения текущих показателей бюджета с показателями за текущие периоды или сравнения плановых показателей с фактическими.</w:t>
      </w:r>
    </w:p>
    <w:p w14:paraId="388EAA45" w14:textId="77777777" w:rsidR="007E5547" w:rsidRPr="0099352C" w:rsidRDefault="007E5547" w:rsidP="00F44A6A">
      <w:pPr>
        <w:spacing w:line="276" w:lineRule="auto"/>
        <w:ind w:firstLine="709"/>
        <w:rPr>
          <w:sz w:val="24"/>
          <w:szCs w:val="24"/>
        </w:rPr>
      </w:pPr>
    </w:p>
    <w:p w14:paraId="5426E9EA" w14:textId="77777777" w:rsidR="007E5547" w:rsidRPr="0099352C" w:rsidRDefault="007E5547" w:rsidP="00F44A6A">
      <w:pPr>
        <w:spacing w:line="276" w:lineRule="auto"/>
        <w:ind w:firstLine="709"/>
        <w:jc w:val="both"/>
        <w:rPr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 xml:space="preserve">2.7. </w:t>
      </w:r>
      <w:r w:rsidRPr="0099352C">
        <w:rPr>
          <w:rFonts w:eastAsia="Times New Roman"/>
          <w:bCs/>
          <w:sz w:val="24"/>
          <w:szCs w:val="24"/>
        </w:rPr>
        <w:t>Вертикальный анализ</w:t>
      </w:r>
      <w:r w:rsidRPr="0099352C">
        <w:rPr>
          <w:rFonts w:eastAsia="Times New Roman"/>
          <w:sz w:val="24"/>
          <w:szCs w:val="24"/>
        </w:rPr>
        <w:t xml:space="preserve"> позволяет выявить структуру бюджета или долю отдельных бюджетных показателей в итоговом бюджетном показателе и их влияние на общие результаты.</w:t>
      </w:r>
    </w:p>
    <w:p w14:paraId="73E88F78" w14:textId="77777777" w:rsidR="007E5547" w:rsidRPr="0099352C" w:rsidRDefault="007E5547" w:rsidP="00F44A6A">
      <w:pPr>
        <w:spacing w:line="276" w:lineRule="auto"/>
        <w:ind w:firstLine="709"/>
        <w:rPr>
          <w:sz w:val="24"/>
          <w:szCs w:val="24"/>
        </w:rPr>
      </w:pPr>
    </w:p>
    <w:p w14:paraId="3BD4EA27" w14:textId="77777777" w:rsidR="007E5547" w:rsidRPr="0099352C" w:rsidRDefault="007E5547" w:rsidP="00F44A6A">
      <w:pPr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 xml:space="preserve">2.8. </w:t>
      </w:r>
      <w:r w:rsidRPr="0099352C">
        <w:rPr>
          <w:rFonts w:eastAsia="Times New Roman"/>
          <w:bCs/>
          <w:sz w:val="24"/>
          <w:szCs w:val="24"/>
        </w:rPr>
        <w:t>Ретроспективный анализ</w:t>
      </w:r>
      <w:r w:rsidRPr="0099352C">
        <w:rPr>
          <w:rFonts w:eastAsia="Times New Roman"/>
          <w:sz w:val="24"/>
          <w:szCs w:val="24"/>
        </w:rPr>
        <w:t xml:space="preserve"> </w:t>
      </w:r>
      <w:r w:rsidRPr="0099352C">
        <w:rPr>
          <w:rFonts w:eastAsia="Times New Roman"/>
          <w:bCs/>
          <w:sz w:val="24"/>
          <w:szCs w:val="24"/>
        </w:rPr>
        <w:t>(трендовый)</w:t>
      </w:r>
      <w:r w:rsidRPr="0099352C">
        <w:rPr>
          <w:rFonts w:eastAsia="Times New Roman"/>
          <w:sz w:val="24"/>
          <w:szCs w:val="24"/>
        </w:rPr>
        <w:t xml:space="preserve"> проводится в целях выявления тенденций изменения динамики бюджетных показателей на основе сравнения плановых и отчетных показателей за несколько лет, что позволяет проводить более точное прогнозирование бюджетных показателей на перспективу.</w:t>
      </w:r>
    </w:p>
    <w:p w14:paraId="7227A1DF" w14:textId="77777777" w:rsidR="007E5547" w:rsidRPr="0099352C" w:rsidRDefault="007E5547" w:rsidP="00F44A6A">
      <w:pPr>
        <w:spacing w:line="276" w:lineRule="auto"/>
        <w:ind w:firstLine="709"/>
        <w:jc w:val="both"/>
        <w:rPr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 xml:space="preserve">2.9. </w:t>
      </w:r>
      <w:r w:rsidRPr="0099352C">
        <w:rPr>
          <w:rFonts w:eastAsia="Times New Roman"/>
          <w:bCs/>
          <w:sz w:val="24"/>
          <w:szCs w:val="24"/>
        </w:rPr>
        <w:t>Факторный анализ</w:t>
      </w:r>
      <w:r w:rsidRPr="0099352C">
        <w:rPr>
          <w:rFonts w:eastAsia="Times New Roman"/>
          <w:sz w:val="24"/>
          <w:szCs w:val="24"/>
        </w:rPr>
        <w:t xml:space="preserve"> заключается в выявлении влияния отдельных факторов на бюджетные показатели, например, на показатели расходов на экономическую или социальную сферу.</w:t>
      </w:r>
    </w:p>
    <w:p w14:paraId="7579E1B1" w14:textId="77777777" w:rsidR="007E5547" w:rsidRPr="0099352C" w:rsidRDefault="007E5547" w:rsidP="00F44A6A">
      <w:pPr>
        <w:spacing w:line="276" w:lineRule="auto"/>
        <w:ind w:firstLine="709"/>
        <w:rPr>
          <w:sz w:val="24"/>
          <w:szCs w:val="24"/>
        </w:rPr>
      </w:pPr>
    </w:p>
    <w:p w14:paraId="5FD442E7" w14:textId="77777777" w:rsidR="007E5547" w:rsidRPr="0099352C" w:rsidRDefault="007E5547" w:rsidP="00F44A6A">
      <w:pPr>
        <w:spacing w:line="276" w:lineRule="auto"/>
        <w:ind w:firstLine="709"/>
        <w:rPr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 xml:space="preserve">2.10. Анализ бюджетного процесса проводится за </w:t>
      </w:r>
      <w:r w:rsidR="000A7F0D" w:rsidRPr="0099352C">
        <w:rPr>
          <w:rFonts w:eastAsia="Times New Roman"/>
          <w:sz w:val="24"/>
          <w:szCs w:val="24"/>
        </w:rPr>
        <w:t xml:space="preserve">отчетный </w:t>
      </w:r>
      <w:r w:rsidRPr="0099352C">
        <w:rPr>
          <w:rFonts w:eastAsia="Times New Roman"/>
          <w:sz w:val="24"/>
          <w:szCs w:val="24"/>
        </w:rPr>
        <w:t>год.</w:t>
      </w:r>
    </w:p>
    <w:p w14:paraId="6D177EA4" w14:textId="77777777" w:rsidR="005D1639" w:rsidRPr="0099352C" w:rsidRDefault="005D1639" w:rsidP="0099352C">
      <w:pPr>
        <w:spacing w:line="276" w:lineRule="auto"/>
        <w:jc w:val="center"/>
        <w:rPr>
          <w:sz w:val="24"/>
          <w:szCs w:val="24"/>
        </w:rPr>
      </w:pPr>
      <w:r w:rsidRPr="0099352C">
        <w:rPr>
          <w:sz w:val="24"/>
          <w:szCs w:val="24"/>
        </w:rPr>
        <w:t>5</w:t>
      </w:r>
    </w:p>
    <w:p w14:paraId="39625AE8" w14:textId="77777777" w:rsidR="007E5547" w:rsidRPr="0099352C" w:rsidRDefault="007E5547" w:rsidP="0099352C">
      <w:pPr>
        <w:spacing w:line="276" w:lineRule="auto"/>
        <w:ind w:left="860"/>
        <w:rPr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lastRenderedPageBreak/>
        <w:t>2.11. Анализ бюджета должен вестись раздельно по доходам и расходам.</w:t>
      </w:r>
    </w:p>
    <w:p w14:paraId="0D463D8B" w14:textId="77777777" w:rsidR="007E5547" w:rsidRPr="0099352C" w:rsidRDefault="007E5547" w:rsidP="0099352C">
      <w:pPr>
        <w:spacing w:line="276" w:lineRule="auto"/>
        <w:rPr>
          <w:sz w:val="24"/>
          <w:szCs w:val="24"/>
        </w:rPr>
      </w:pPr>
    </w:p>
    <w:p w14:paraId="5AB3A701" w14:textId="77777777" w:rsidR="007E5547" w:rsidRPr="0099352C" w:rsidRDefault="007E5547" w:rsidP="0099352C">
      <w:pPr>
        <w:spacing w:line="276" w:lineRule="auto"/>
        <w:ind w:left="160" w:firstLine="701"/>
        <w:jc w:val="both"/>
        <w:rPr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>2.12. При анализе бюджетного процесса и бюджета рекомендуется обратить внимание на следующие блоки вопросов:</w:t>
      </w:r>
    </w:p>
    <w:p w14:paraId="391AC354" w14:textId="77777777" w:rsidR="007E5547" w:rsidRPr="0099352C" w:rsidRDefault="007E5547" w:rsidP="0099352C">
      <w:pPr>
        <w:numPr>
          <w:ilvl w:val="0"/>
          <w:numId w:val="7"/>
        </w:numPr>
        <w:tabs>
          <w:tab w:val="left" w:pos="860"/>
        </w:tabs>
        <w:spacing w:line="276" w:lineRule="auto"/>
        <w:ind w:left="860" w:hanging="160"/>
        <w:rPr>
          <w:rFonts w:eastAsia="Times New Roman"/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>нормативно-правовая база;</w:t>
      </w:r>
    </w:p>
    <w:p w14:paraId="52C451EB" w14:textId="77777777" w:rsidR="007E5547" w:rsidRPr="0099352C" w:rsidRDefault="007E5547" w:rsidP="0099352C">
      <w:pPr>
        <w:numPr>
          <w:ilvl w:val="0"/>
          <w:numId w:val="7"/>
        </w:numPr>
        <w:tabs>
          <w:tab w:val="left" w:pos="907"/>
        </w:tabs>
        <w:spacing w:line="276" w:lineRule="auto"/>
        <w:ind w:firstLine="700"/>
        <w:jc w:val="both"/>
        <w:rPr>
          <w:rFonts w:eastAsia="Times New Roman"/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>действующая практика разработки и принятия бюджета и отчетов об их исполнении;</w:t>
      </w:r>
    </w:p>
    <w:p w14:paraId="50878D7F" w14:textId="77777777" w:rsidR="007E5547" w:rsidRPr="0099352C" w:rsidRDefault="007E5547" w:rsidP="0099352C">
      <w:pPr>
        <w:numPr>
          <w:ilvl w:val="0"/>
          <w:numId w:val="7"/>
        </w:numPr>
        <w:tabs>
          <w:tab w:val="left" w:pos="860"/>
        </w:tabs>
        <w:spacing w:line="276" w:lineRule="auto"/>
        <w:ind w:left="860" w:hanging="160"/>
        <w:rPr>
          <w:rFonts w:eastAsia="Times New Roman"/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>прозрачность бюджета;</w:t>
      </w:r>
    </w:p>
    <w:p w14:paraId="7B4C14E7" w14:textId="77777777" w:rsidR="007E5547" w:rsidRPr="0099352C" w:rsidRDefault="007E5547" w:rsidP="0099352C">
      <w:pPr>
        <w:numPr>
          <w:ilvl w:val="0"/>
          <w:numId w:val="7"/>
        </w:numPr>
        <w:tabs>
          <w:tab w:val="left" w:pos="860"/>
        </w:tabs>
        <w:spacing w:line="276" w:lineRule="auto"/>
        <w:ind w:left="860" w:hanging="160"/>
        <w:rPr>
          <w:rFonts w:eastAsia="Times New Roman"/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>бюджет и его анализ.</w:t>
      </w:r>
    </w:p>
    <w:p w14:paraId="30CAE4F8" w14:textId="77777777" w:rsidR="007E5547" w:rsidRPr="0099352C" w:rsidRDefault="007E5547" w:rsidP="00F44A6A">
      <w:pPr>
        <w:numPr>
          <w:ilvl w:val="1"/>
          <w:numId w:val="7"/>
        </w:numPr>
        <w:tabs>
          <w:tab w:val="left" w:pos="1123"/>
        </w:tabs>
        <w:spacing w:line="276" w:lineRule="auto"/>
        <w:ind w:firstLine="851"/>
        <w:jc w:val="both"/>
        <w:rPr>
          <w:rFonts w:eastAsia="Times New Roman"/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>каждой части оценки вносятся предложения по улучшению ситуации по каждому разделу (при необходимости).</w:t>
      </w:r>
    </w:p>
    <w:p w14:paraId="72BECC17" w14:textId="77777777" w:rsidR="007E5547" w:rsidRPr="0099352C" w:rsidRDefault="007E5547" w:rsidP="0099352C">
      <w:pPr>
        <w:spacing w:line="276" w:lineRule="auto"/>
        <w:rPr>
          <w:sz w:val="24"/>
          <w:szCs w:val="24"/>
        </w:rPr>
      </w:pPr>
    </w:p>
    <w:p w14:paraId="1CA891EF" w14:textId="77777777" w:rsidR="007E5547" w:rsidRDefault="007E5547" w:rsidP="0099352C">
      <w:pPr>
        <w:numPr>
          <w:ilvl w:val="0"/>
          <w:numId w:val="8"/>
        </w:numPr>
        <w:tabs>
          <w:tab w:val="left" w:pos="426"/>
        </w:tabs>
        <w:spacing w:line="276" w:lineRule="auto"/>
        <w:ind w:right="760"/>
        <w:jc w:val="center"/>
        <w:rPr>
          <w:rFonts w:eastAsia="Times New Roman"/>
          <w:b/>
          <w:bCs/>
          <w:sz w:val="24"/>
          <w:szCs w:val="24"/>
        </w:rPr>
      </w:pPr>
      <w:r w:rsidRPr="0099352C">
        <w:rPr>
          <w:rFonts w:eastAsia="Times New Roman"/>
          <w:b/>
          <w:bCs/>
          <w:sz w:val="24"/>
          <w:szCs w:val="24"/>
        </w:rPr>
        <w:t xml:space="preserve">Перечень документов, составляемых по итогам анализа </w:t>
      </w:r>
      <w:r w:rsidR="0099352C">
        <w:rPr>
          <w:rFonts w:eastAsia="Times New Roman"/>
          <w:b/>
          <w:bCs/>
          <w:sz w:val="24"/>
          <w:szCs w:val="24"/>
        </w:rPr>
        <w:t>б</w:t>
      </w:r>
      <w:r w:rsidRPr="0099352C">
        <w:rPr>
          <w:rFonts w:eastAsia="Times New Roman"/>
          <w:b/>
          <w:bCs/>
          <w:sz w:val="24"/>
          <w:szCs w:val="24"/>
        </w:rPr>
        <w:t>юджетного процесса</w:t>
      </w:r>
    </w:p>
    <w:p w14:paraId="09F32FCE" w14:textId="77777777" w:rsidR="0099352C" w:rsidRPr="0099352C" w:rsidRDefault="0099352C" w:rsidP="0099352C">
      <w:pPr>
        <w:tabs>
          <w:tab w:val="left" w:pos="2025"/>
        </w:tabs>
        <w:spacing w:line="276" w:lineRule="auto"/>
        <w:ind w:left="3660" w:right="760"/>
        <w:rPr>
          <w:rFonts w:eastAsia="Times New Roman"/>
          <w:b/>
          <w:bCs/>
          <w:sz w:val="24"/>
          <w:szCs w:val="24"/>
        </w:rPr>
      </w:pPr>
    </w:p>
    <w:p w14:paraId="517DAB3B" w14:textId="77777777" w:rsidR="007E5547" w:rsidRPr="0099352C" w:rsidRDefault="007E5547" w:rsidP="0099352C">
      <w:pPr>
        <w:tabs>
          <w:tab w:val="left" w:pos="709"/>
        </w:tabs>
        <w:spacing w:line="276" w:lineRule="auto"/>
        <w:ind w:firstLine="709"/>
        <w:jc w:val="both"/>
        <w:rPr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>3.1. В результате проведенной работы подготавливается итоговый отчет</w:t>
      </w:r>
      <w:r w:rsidR="007D187A" w:rsidRPr="0099352C">
        <w:rPr>
          <w:rFonts w:eastAsia="Times New Roman"/>
          <w:sz w:val="24"/>
          <w:szCs w:val="24"/>
        </w:rPr>
        <w:t xml:space="preserve"> по анализу бюджетного процесса.</w:t>
      </w:r>
    </w:p>
    <w:p w14:paraId="5D1ED584" w14:textId="77777777" w:rsidR="007E5547" w:rsidRPr="0099352C" w:rsidRDefault="007E5547" w:rsidP="0099352C">
      <w:pPr>
        <w:tabs>
          <w:tab w:val="left" w:pos="709"/>
        </w:tabs>
        <w:spacing w:line="276" w:lineRule="auto"/>
        <w:ind w:firstLine="709"/>
        <w:rPr>
          <w:sz w:val="24"/>
          <w:szCs w:val="24"/>
        </w:rPr>
      </w:pPr>
    </w:p>
    <w:p w14:paraId="02F2160E" w14:textId="77777777" w:rsidR="007E5547" w:rsidRPr="0099352C" w:rsidRDefault="007E5547" w:rsidP="0099352C">
      <w:pPr>
        <w:tabs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>3.2. Отчет может публиковаться в полном объеме и в кратком изложении.</w:t>
      </w:r>
    </w:p>
    <w:p w14:paraId="1C44B62F" w14:textId="77777777" w:rsidR="007E5547" w:rsidRPr="0099352C" w:rsidRDefault="007E5547" w:rsidP="0099352C">
      <w:pPr>
        <w:tabs>
          <w:tab w:val="left" w:pos="709"/>
        </w:tabs>
        <w:spacing w:line="276" w:lineRule="auto"/>
        <w:ind w:firstLine="709"/>
        <w:rPr>
          <w:sz w:val="24"/>
          <w:szCs w:val="24"/>
        </w:rPr>
      </w:pPr>
    </w:p>
    <w:p w14:paraId="130DEB2B" w14:textId="77777777" w:rsidR="007E5547" w:rsidRPr="0099352C" w:rsidRDefault="007E5547" w:rsidP="0099352C">
      <w:pPr>
        <w:tabs>
          <w:tab w:val="left" w:pos="709"/>
        </w:tabs>
        <w:spacing w:line="276" w:lineRule="auto"/>
        <w:ind w:firstLine="709"/>
        <w:rPr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 xml:space="preserve">3.3. Отчет </w:t>
      </w:r>
      <w:r w:rsidR="000A7F0D" w:rsidRPr="0099352C">
        <w:rPr>
          <w:rFonts w:eastAsia="Times New Roman"/>
          <w:sz w:val="24"/>
          <w:szCs w:val="24"/>
        </w:rPr>
        <w:t>включает</w:t>
      </w:r>
      <w:r w:rsidRPr="0099352C">
        <w:rPr>
          <w:rFonts w:eastAsia="Times New Roman"/>
          <w:sz w:val="24"/>
          <w:szCs w:val="24"/>
        </w:rPr>
        <w:t>:</w:t>
      </w:r>
    </w:p>
    <w:p w14:paraId="18037CAF" w14:textId="6756043E" w:rsidR="007E5547" w:rsidRPr="0099352C" w:rsidRDefault="007E5547" w:rsidP="0099352C">
      <w:pPr>
        <w:numPr>
          <w:ilvl w:val="0"/>
          <w:numId w:val="9"/>
        </w:numPr>
        <w:tabs>
          <w:tab w:val="left" w:pos="993"/>
        </w:tabs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 xml:space="preserve">основные социально-экономические параметры </w:t>
      </w:r>
      <w:r w:rsidR="0067724A">
        <w:rPr>
          <w:rFonts w:eastAsia="Times New Roman"/>
          <w:sz w:val="24"/>
          <w:szCs w:val="24"/>
        </w:rPr>
        <w:t>муниципальног</w:t>
      </w:r>
      <w:r w:rsidRPr="0099352C">
        <w:rPr>
          <w:rFonts w:eastAsia="Times New Roman"/>
          <w:sz w:val="24"/>
          <w:szCs w:val="24"/>
        </w:rPr>
        <w:t>о образования (объем производства по отраслям, численность населения, численность занятых, уровень безработицы, средняя заработная плата);</w:t>
      </w:r>
    </w:p>
    <w:p w14:paraId="58D2F18E" w14:textId="25D12D81" w:rsidR="007E5547" w:rsidRPr="0099352C" w:rsidRDefault="007E5547" w:rsidP="0099352C">
      <w:pPr>
        <w:numPr>
          <w:ilvl w:val="0"/>
          <w:numId w:val="9"/>
        </w:numPr>
        <w:tabs>
          <w:tab w:val="left" w:pos="993"/>
          <w:tab w:val="left" w:pos="1337"/>
        </w:tabs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 xml:space="preserve">тип развития </w:t>
      </w:r>
      <w:r w:rsidR="0067724A">
        <w:rPr>
          <w:rFonts w:eastAsia="Times New Roman"/>
          <w:sz w:val="24"/>
          <w:szCs w:val="24"/>
        </w:rPr>
        <w:t>муниципаль</w:t>
      </w:r>
      <w:r w:rsidRPr="0099352C">
        <w:rPr>
          <w:rFonts w:eastAsia="Times New Roman"/>
          <w:sz w:val="24"/>
          <w:szCs w:val="24"/>
        </w:rPr>
        <w:t>ного образования (развивающийся, стагнирующий, депрессивный);</w:t>
      </w:r>
    </w:p>
    <w:p w14:paraId="2F89C654" w14:textId="77777777" w:rsidR="007E5547" w:rsidRPr="0099352C" w:rsidRDefault="007E5547" w:rsidP="0099352C">
      <w:pPr>
        <w:numPr>
          <w:ilvl w:val="0"/>
          <w:numId w:val="9"/>
        </w:numPr>
        <w:tabs>
          <w:tab w:val="left" w:pos="993"/>
          <w:tab w:val="left" w:pos="1188"/>
        </w:tabs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>особенности системы управления, влияющие на бюджетный процесс (законодательная (представительная) и исполнительная ветви власти);</w:t>
      </w:r>
    </w:p>
    <w:p w14:paraId="538A5404" w14:textId="54441F71" w:rsidR="007E5547" w:rsidRPr="0099352C" w:rsidRDefault="007E5547" w:rsidP="0099352C">
      <w:pPr>
        <w:numPr>
          <w:ilvl w:val="0"/>
          <w:numId w:val="9"/>
        </w:numPr>
        <w:tabs>
          <w:tab w:val="left" w:pos="993"/>
        </w:tabs>
        <w:spacing w:line="276" w:lineRule="auto"/>
        <w:ind w:firstLine="709"/>
        <w:jc w:val="both"/>
        <w:rPr>
          <w:rFonts w:eastAsia="Times New Roman"/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 xml:space="preserve">уровень бюджетной обеспеченности и взаимоотношения </w:t>
      </w:r>
      <w:r w:rsidR="0067724A">
        <w:rPr>
          <w:rFonts w:eastAsia="Times New Roman"/>
          <w:sz w:val="24"/>
          <w:szCs w:val="24"/>
        </w:rPr>
        <w:t>муниципаль</w:t>
      </w:r>
      <w:r w:rsidRPr="0099352C">
        <w:rPr>
          <w:rFonts w:eastAsia="Times New Roman"/>
          <w:sz w:val="24"/>
          <w:szCs w:val="24"/>
        </w:rPr>
        <w:t>ного образования с бюджетами более высокого уровня (донор или реципиент).</w:t>
      </w:r>
    </w:p>
    <w:p w14:paraId="7CC5EC93" w14:textId="77777777" w:rsidR="007E5547" w:rsidRPr="0099352C" w:rsidRDefault="007E5547" w:rsidP="0099352C">
      <w:pPr>
        <w:spacing w:line="276" w:lineRule="auto"/>
        <w:rPr>
          <w:rFonts w:eastAsia="Times New Roman"/>
          <w:sz w:val="24"/>
          <w:szCs w:val="24"/>
        </w:rPr>
      </w:pPr>
    </w:p>
    <w:p w14:paraId="5011BC69" w14:textId="37A4B900" w:rsidR="007E5547" w:rsidRPr="0099352C" w:rsidRDefault="007E5547" w:rsidP="0099352C">
      <w:pPr>
        <w:spacing w:line="276" w:lineRule="auto"/>
        <w:ind w:firstLine="991"/>
        <w:jc w:val="both"/>
        <w:rPr>
          <w:rFonts w:eastAsia="Times New Roman"/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>3.4. Для анализа бюджетного процесса использ</w:t>
      </w:r>
      <w:r w:rsidR="007D187A" w:rsidRPr="0099352C">
        <w:rPr>
          <w:rFonts w:eastAsia="Times New Roman"/>
          <w:sz w:val="24"/>
          <w:szCs w:val="24"/>
        </w:rPr>
        <w:t>уются</w:t>
      </w:r>
      <w:r w:rsidRPr="0099352C">
        <w:rPr>
          <w:rFonts w:eastAsia="Times New Roman"/>
          <w:sz w:val="24"/>
          <w:szCs w:val="24"/>
        </w:rPr>
        <w:t xml:space="preserve"> материалы, оформляемые </w:t>
      </w:r>
      <w:r w:rsidR="0067724A">
        <w:rPr>
          <w:rFonts w:eastAsia="Times New Roman"/>
          <w:sz w:val="24"/>
          <w:szCs w:val="24"/>
        </w:rPr>
        <w:t>Контрольно-счетным органом муниципального района</w:t>
      </w:r>
      <w:r w:rsidRPr="0099352C">
        <w:rPr>
          <w:rFonts w:eastAsia="Times New Roman"/>
          <w:sz w:val="24"/>
          <w:szCs w:val="24"/>
        </w:rPr>
        <w:t xml:space="preserve"> при проведении контрольных и экспертно-аналитических мероприятий.</w:t>
      </w:r>
    </w:p>
    <w:p w14:paraId="5375EF78" w14:textId="77777777" w:rsidR="007E5547" w:rsidRPr="0099352C" w:rsidRDefault="007E5547" w:rsidP="0099352C">
      <w:pPr>
        <w:spacing w:line="276" w:lineRule="auto"/>
        <w:rPr>
          <w:sz w:val="24"/>
          <w:szCs w:val="24"/>
        </w:rPr>
      </w:pPr>
    </w:p>
    <w:p w14:paraId="6E70BAF0" w14:textId="77777777" w:rsidR="007E5547" w:rsidRDefault="007E5547" w:rsidP="0099352C">
      <w:pPr>
        <w:numPr>
          <w:ilvl w:val="0"/>
          <w:numId w:val="10"/>
        </w:numPr>
        <w:tabs>
          <w:tab w:val="left" w:pos="3900"/>
        </w:tabs>
        <w:spacing w:line="276" w:lineRule="auto"/>
        <w:ind w:left="3900" w:hanging="274"/>
        <w:rPr>
          <w:rFonts w:eastAsia="Times New Roman"/>
          <w:b/>
          <w:bCs/>
          <w:sz w:val="24"/>
          <w:szCs w:val="24"/>
        </w:rPr>
      </w:pPr>
      <w:r w:rsidRPr="0099352C">
        <w:rPr>
          <w:rFonts w:eastAsia="Times New Roman"/>
          <w:b/>
          <w:bCs/>
          <w:sz w:val="24"/>
          <w:szCs w:val="24"/>
        </w:rPr>
        <w:t>Оформление результатов</w:t>
      </w:r>
    </w:p>
    <w:p w14:paraId="75C07C0D" w14:textId="77777777" w:rsidR="0099352C" w:rsidRPr="0099352C" w:rsidRDefault="0099352C" w:rsidP="0099352C">
      <w:pPr>
        <w:tabs>
          <w:tab w:val="left" w:pos="3900"/>
        </w:tabs>
        <w:spacing w:line="276" w:lineRule="auto"/>
        <w:ind w:left="3900"/>
        <w:rPr>
          <w:rFonts w:eastAsia="Times New Roman"/>
          <w:b/>
          <w:bCs/>
          <w:sz w:val="24"/>
          <w:szCs w:val="24"/>
        </w:rPr>
      </w:pPr>
    </w:p>
    <w:p w14:paraId="7463EA18" w14:textId="77777777" w:rsidR="007E5547" w:rsidRPr="0099352C" w:rsidRDefault="007E5547" w:rsidP="0099352C">
      <w:pPr>
        <w:spacing w:line="276" w:lineRule="auto"/>
        <w:ind w:firstLine="852"/>
        <w:rPr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>4.1. Образец оформления отчета, составляемого по результатам анализа бюджетного процесса, приведен в Приложении к Стандарту.</w:t>
      </w:r>
    </w:p>
    <w:p w14:paraId="38187FCC" w14:textId="77777777" w:rsidR="007E5547" w:rsidRDefault="007E5547" w:rsidP="007E5547">
      <w:pPr>
        <w:rPr>
          <w:sz w:val="24"/>
          <w:szCs w:val="24"/>
        </w:rPr>
      </w:pPr>
    </w:p>
    <w:p w14:paraId="1EEB904D" w14:textId="77777777" w:rsidR="007E5547" w:rsidRPr="0099352C" w:rsidRDefault="007E5547" w:rsidP="007E5547">
      <w:pPr>
        <w:spacing w:line="231" w:lineRule="exact"/>
        <w:rPr>
          <w:sz w:val="24"/>
          <w:szCs w:val="24"/>
        </w:rPr>
      </w:pPr>
    </w:p>
    <w:p w14:paraId="4E0B8F9F" w14:textId="77777777" w:rsidR="00F44A6A" w:rsidRDefault="00F44A6A" w:rsidP="007E5547">
      <w:pPr>
        <w:jc w:val="right"/>
        <w:rPr>
          <w:rFonts w:eastAsia="Times New Roman"/>
          <w:sz w:val="24"/>
          <w:szCs w:val="24"/>
        </w:rPr>
      </w:pPr>
    </w:p>
    <w:p w14:paraId="2C91A2B3" w14:textId="77777777" w:rsidR="00F44A6A" w:rsidRDefault="00F44A6A" w:rsidP="007E5547">
      <w:pPr>
        <w:jc w:val="right"/>
        <w:rPr>
          <w:rFonts w:eastAsia="Times New Roman"/>
          <w:sz w:val="24"/>
          <w:szCs w:val="24"/>
        </w:rPr>
      </w:pPr>
    </w:p>
    <w:p w14:paraId="6A1B81FE" w14:textId="77777777" w:rsidR="00F44A6A" w:rsidRDefault="00F44A6A" w:rsidP="007E5547">
      <w:pPr>
        <w:jc w:val="right"/>
        <w:rPr>
          <w:rFonts w:eastAsia="Times New Roman"/>
          <w:sz w:val="24"/>
          <w:szCs w:val="24"/>
        </w:rPr>
      </w:pPr>
    </w:p>
    <w:p w14:paraId="3C56ECBA" w14:textId="77777777" w:rsidR="00F44A6A" w:rsidRDefault="00F44A6A" w:rsidP="007E5547">
      <w:pPr>
        <w:jc w:val="right"/>
        <w:rPr>
          <w:rFonts w:eastAsia="Times New Roman"/>
          <w:sz w:val="24"/>
          <w:szCs w:val="24"/>
        </w:rPr>
      </w:pPr>
    </w:p>
    <w:p w14:paraId="6DC47448" w14:textId="77777777" w:rsidR="00F44A6A" w:rsidRDefault="00F44A6A" w:rsidP="007E5547">
      <w:pPr>
        <w:jc w:val="right"/>
        <w:rPr>
          <w:rFonts w:eastAsia="Times New Roman"/>
          <w:sz w:val="24"/>
          <w:szCs w:val="24"/>
        </w:rPr>
      </w:pPr>
    </w:p>
    <w:p w14:paraId="24ADF0C2" w14:textId="77777777" w:rsidR="00F44A6A" w:rsidRDefault="00F44A6A" w:rsidP="007E5547">
      <w:pPr>
        <w:jc w:val="right"/>
        <w:rPr>
          <w:rFonts w:eastAsia="Times New Roman"/>
          <w:sz w:val="24"/>
          <w:szCs w:val="24"/>
        </w:rPr>
      </w:pPr>
    </w:p>
    <w:p w14:paraId="3FFA0D08" w14:textId="77777777" w:rsidR="00F44A6A" w:rsidRDefault="00F44A6A" w:rsidP="007E5547">
      <w:pPr>
        <w:jc w:val="right"/>
        <w:rPr>
          <w:rFonts w:eastAsia="Times New Roman"/>
          <w:sz w:val="24"/>
          <w:szCs w:val="24"/>
        </w:rPr>
      </w:pPr>
    </w:p>
    <w:p w14:paraId="76D2BB7A" w14:textId="77777777" w:rsidR="00F44A6A" w:rsidRDefault="00F44A6A" w:rsidP="007E5547">
      <w:pPr>
        <w:jc w:val="right"/>
        <w:rPr>
          <w:rFonts w:eastAsia="Times New Roman"/>
          <w:sz w:val="24"/>
          <w:szCs w:val="24"/>
        </w:rPr>
      </w:pPr>
    </w:p>
    <w:p w14:paraId="0D6F33C8" w14:textId="77777777" w:rsidR="007E5547" w:rsidRPr="0099352C" w:rsidRDefault="007E5547" w:rsidP="007E5547">
      <w:pPr>
        <w:jc w:val="right"/>
        <w:rPr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lastRenderedPageBreak/>
        <w:t>Приложение к Стандарту</w:t>
      </w:r>
    </w:p>
    <w:p w14:paraId="7E2227E4" w14:textId="77777777" w:rsidR="007E5547" w:rsidRPr="0099352C" w:rsidRDefault="007E5547" w:rsidP="007E5547">
      <w:pPr>
        <w:spacing w:line="200" w:lineRule="exact"/>
        <w:rPr>
          <w:sz w:val="24"/>
          <w:szCs w:val="24"/>
        </w:rPr>
      </w:pPr>
    </w:p>
    <w:p w14:paraId="7F61446B" w14:textId="77777777" w:rsidR="007E5547" w:rsidRPr="0099352C" w:rsidRDefault="007E5547" w:rsidP="007E5547">
      <w:pPr>
        <w:spacing w:line="200" w:lineRule="exact"/>
        <w:rPr>
          <w:sz w:val="24"/>
          <w:szCs w:val="24"/>
        </w:rPr>
      </w:pPr>
    </w:p>
    <w:p w14:paraId="518AC0F8" w14:textId="77777777" w:rsidR="007E5547" w:rsidRPr="0099352C" w:rsidRDefault="007E5547" w:rsidP="007E5547">
      <w:pPr>
        <w:spacing w:line="200" w:lineRule="exact"/>
        <w:rPr>
          <w:sz w:val="24"/>
          <w:szCs w:val="24"/>
        </w:rPr>
      </w:pPr>
    </w:p>
    <w:p w14:paraId="5319CCEC" w14:textId="77777777" w:rsidR="007E5547" w:rsidRPr="0099352C" w:rsidRDefault="007E5547" w:rsidP="007E5547">
      <w:pPr>
        <w:spacing w:line="200" w:lineRule="exact"/>
        <w:rPr>
          <w:sz w:val="24"/>
          <w:szCs w:val="24"/>
        </w:rPr>
      </w:pPr>
    </w:p>
    <w:p w14:paraId="1FD769FB" w14:textId="77777777" w:rsidR="007E5547" w:rsidRPr="0099352C" w:rsidRDefault="007E5547" w:rsidP="007E5547">
      <w:pPr>
        <w:spacing w:line="200" w:lineRule="exact"/>
        <w:rPr>
          <w:sz w:val="24"/>
          <w:szCs w:val="24"/>
        </w:rPr>
      </w:pPr>
    </w:p>
    <w:p w14:paraId="26097968" w14:textId="77777777" w:rsidR="007E5547" w:rsidRPr="0099352C" w:rsidRDefault="007E5547" w:rsidP="007E5547">
      <w:pPr>
        <w:spacing w:line="332" w:lineRule="exact"/>
        <w:rPr>
          <w:sz w:val="24"/>
          <w:szCs w:val="24"/>
        </w:rPr>
      </w:pPr>
    </w:p>
    <w:p w14:paraId="54835F99" w14:textId="77777777" w:rsidR="007E5547" w:rsidRPr="0099352C" w:rsidRDefault="007E5547" w:rsidP="007E5547">
      <w:pPr>
        <w:ind w:right="20"/>
        <w:jc w:val="center"/>
        <w:rPr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>Титульный лист</w:t>
      </w:r>
    </w:p>
    <w:p w14:paraId="4EF76219" w14:textId="77777777" w:rsidR="007E5547" w:rsidRPr="0099352C" w:rsidRDefault="007E5547" w:rsidP="007E5547">
      <w:pPr>
        <w:spacing w:line="200" w:lineRule="exact"/>
        <w:rPr>
          <w:sz w:val="24"/>
          <w:szCs w:val="24"/>
        </w:rPr>
      </w:pPr>
    </w:p>
    <w:p w14:paraId="037B3A0B" w14:textId="77777777" w:rsidR="007E5547" w:rsidRPr="0099352C" w:rsidRDefault="007E5547" w:rsidP="007E5547">
      <w:pPr>
        <w:spacing w:line="200" w:lineRule="exact"/>
        <w:rPr>
          <w:sz w:val="24"/>
          <w:szCs w:val="24"/>
        </w:rPr>
      </w:pPr>
    </w:p>
    <w:p w14:paraId="296E6D1F" w14:textId="77777777" w:rsidR="007E5547" w:rsidRPr="0099352C" w:rsidRDefault="007E5547" w:rsidP="007E5547">
      <w:pPr>
        <w:spacing w:line="200" w:lineRule="exact"/>
        <w:rPr>
          <w:sz w:val="24"/>
          <w:szCs w:val="24"/>
        </w:rPr>
      </w:pPr>
    </w:p>
    <w:p w14:paraId="0C5D0FCA" w14:textId="77777777" w:rsidR="007E5547" w:rsidRPr="0099352C" w:rsidRDefault="007E5547" w:rsidP="007E5547">
      <w:pPr>
        <w:spacing w:line="200" w:lineRule="exact"/>
        <w:rPr>
          <w:sz w:val="24"/>
          <w:szCs w:val="24"/>
        </w:rPr>
      </w:pPr>
    </w:p>
    <w:p w14:paraId="69335D78" w14:textId="77777777" w:rsidR="007E5547" w:rsidRPr="0099352C" w:rsidRDefault="007E5547" w:rsidP="007E5547">
      <w:pPr>
        <w:spacing w:line="200" w:lineRule="exact"/>
        <w:rPr>
          <w:sz w:val="24"/>
          <w:szCs w:val="24"/>
        </w:rPr>
      </w:pPr>
    </w:p>
    <w:p w14:paraId="7295C16C" w14:textId="77777777" w:rsidR="007E5547" w:rsidRPr="0099352C" w:rsidRDefault="007E5547" w:rsidP="007E5547">
      <w:pPr>
        <w:spacing w:line="200" w:lineRule="exact"/>
        <w:rPr>
          <w:sz w:val="24"/>
          <w:szCs w:val="24"/>
        </w:rPr>
      </w:pPr>
    </w:p>
    <w:p w14:paraId="762A3D99" w14:textId="77777777" w:rsidR="007E5547" w:rsidRPr="0099352C" w:rsidRDefault="007E5547" w:rsidP="007E5547">
      <w:pPr>
        <w:spacing w:line="200" w:lineRule="exact"/>
        <w:rPr>
          <w:sz w:val="24"/>
          <w:szCs w:val="24"/>
        </w:rPr>
      </w:pPr>
    </w:p>
    <w:p w14:paraId="4D8A100A" w14:textId="77777777" w:rsidR="007E5547" w:rsidRPr="0099352C" w:rsidRDefault="007E5547" w:rsidP="007E5547">
      <w:pPr>
        <w:spacing w:line="200" w:lineRule="exact"/>
        <w:rPr>
          <w:sz w:val="24"/>
          <w:szCs w:val="24"/>
        </w:rPr>
      </w:pPr>
    </w:p>
    <w:p w14:paraId="44963A68" w14:textId="77777777" w:rsidR="007E5547" w:rsidRPr="0099352C" w:rsidRDefault="007E5547" w:rsidP="007E5547">
      <w:pPr>
        <w:spacing w:line="200" w:lineRule="exact"/>
        <w:rPr>
          <w:sz w:val="24"/>
          <w:szCs w:val="24"/>
        </w:rPr>
      </w:pPr>
    </w:p>
    <w:p w14:paraId="524B7B67" w14:textId="77777777" w:rsidR="007E5547" w:rsidRPr="0099352C" w:rsidRDefault="007E5547" w:rsidP="007E5547">
      <w:pPr>
        <w:spacing w:line="200" w:lineRule="exact"/>
        <w:rPr>
          <w:sz w:val="24"/>
          <w:szCs w:val="24"/>
        </w:rPr>
      </w:pPr>
    </w:p>
    <w:p w14:paraId="34C9ED2B" w14:textId="77777777" w:rsidR="007E5547" w:rsidRPr="0099352C" w:rsidRDefault="007E5547" w:rsidP="007E5547">
      <w:pPr>
        <w:spacing w:line="200" w:lineRule="exact"/>
        <w:rPr>
          <w:sz w:val="24"/>
          <w:szCs w:val="24"/>
        </w:rPr>
      </w:pPr>
    </w:p>
    <w:p w14:paraId="419C60CA" w14:textId="77777777" w:rsidR="007E5547" w:rsidRPr="0099352C" w:rsidRDefault="007E5547" w:rsidP="007E5547">
      <w:pPr>
        <w:spacing w:line="200" w:lineRule="exact"/>
        <w:rPr>
          <w:sz w:val="24"/>
          <w:szCs w:val="24"/>
        </w:rPr>
      </w:pPr>
    </w:p>
    <w:p w14:paraId="2739FAE1" w14:textId="77777777" w:rsidR="007E5547" w:rsidRPr="0099352C" w:rsidRDefault="007E5547" w:rsidP="007E5547">
      <w:pPr>
        <w:spacing w:line="200" w:lineRule="exact"/>
        <w:rPr>
          <w:sz w:val="24"/>
          <w:szCs w:val="24"/>
        </w:rPr>
      </w:pPr>
    </w:p>
    <w:p w14:paraId="765A46E0" w14:textId="77777777" w:rsidR="007E5547" w:rsidRPr="0099352C" w:rsidRDefault="007E5547" w:rsidP="007E5547">
      <w:pPr>
        <w:spacing w:line="200" w:lineRule="exact"/>
        <w:rPr>
          <w:sz w:val="24"/>
          <w:szCs w:val="24"/>
        </w:rPr>
      </w:pPr>
    </w:p>
    <w:p w14:paraId="005E07F9" w14:textId="77777777" w:rsidR="007E5547" w:rsidRPr="0099352C" w:rsidRDefault="007E5547" w:rsidP="007E5547">
      <w:pPr>
        <w:spacing w:line="200" w:lineRule="exact"/>
        <w:rPr>
          <w:sz w:val="24"/>
          <w:szCs w:val="24"/>
        </w:rPr>
      </w:pPr>
    </w:p>
    <w:p w14:paraId="32649407" w14:textId="77777777" w:rsidR="007E5547" w:rsidRPr="0099352C" w:rsidRDefault="007E5547" w:rsidP="007E5547">
      <w:pPr>
        <w:spacing w:line="200" w:lineRule="exact"/>
        <w:rPr>
          <w:sz w:val="24"/>
          <w:szCs w:val="24"/>
        </w:rPr>
      </w:pPr>
    </w:p>
    <w:p w14:paraId="578FAFB4" w14:textId="77777777" w:rsidR="007E5547" w:rsidRPr="0099352C" w:rsidRDefault="007E5547" w:rsidP="007E5547">
      <w:pPr>
        <w:spacing w:line="358" w:lineRule="exact"/>
        <w:rPr>
          <w:sz w:val="24"/>
          <w:szCs w:val="24"/>
        </w:rPr>
      </w:pPr>
    </w:p>
    <w:p w14:paraId="3E54687A" w14:textId="7CBEBF8F" w:rsidR="007D187A" w:rsidRPr="0099352C" w:rsidRDefault="007E5547" w:rsidP="007E5547">
      <w:pPr>
        <w:spacing w:line="236" w:lineRule="auto"/>
        <w:ind w:right="20"/>
        <w:jc w:val="center"/>
        <w:rPr>
          <w:rFonts w:eastAsia="Times New Roman"/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 xml:space="preserve">Отчет об анализе бюджетного процесса в </w:t>
      </w:r>
      <w:r w:rsidR="0067724A">
        <w:rPr>
          <w:rFonts w:eastAsia="Times New Roman"/>
          <w:sz w:val="24"/>
          <w:szCs w:val="24"/>
        </w:rPr>
        <w:t>муниципальном районе</w:t>
      </w:r>
    </w:p>
    <w:p w14:paraId="4738F33A" w14:textId="77777777" w:rsidR="007E5547" w:rsidRPr="0099352C" w:rsidRDefault="007E5547" w:rsidP="007E5547">
      <w:pPr>
        <w:spacing w:line="236" w:lineRule="auto"/>
        <w:ind w:right="20"/>
        <w:jc w:val="center"/>
        <w:rPr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 xml:space="preserve"> и предложения, направленные на его совершенствование</w:t>
      </w:r>
    </w:p>
    <w:p w14:paraId="6ED7C8EA" w14:textId="77777777" w:rsidR="007E5547" w:rsidRPr="0099352C" w:rsidRDefault="007E5547" w:rsidP="007E5547">
      <w:pPr>
        <w:rPr>
          <w:sz w:val="24"/>
          <w:szCs w:val="24"/>
        </w:rPr>
        <w:sectPr w:rsidR="007E5547" w:rsidRPr="0099352C">
          <w:pgSz w:w="11900" w:h="16838"/>
          <w:pgMar w:top="700" w:right="566" w:bottom="1440" w:left="1440" w:header="0" w:footer="0" w:gutter="0"/>
          <w:cols w:space="720" w:equalWidth="0">
            <w:col w:w="9900"/>
          </w:cols>
        </w:sectPr>
      </w:pPr>
    </w:p>
    <w:p w14:paraId="6743B8D5" w14:textId="77777777" w:rsidR="007E5547" w:rsidRPr="0099352C" w:rsidRDefault="007E5547" w:rsidP="007E5547">
      <w:pPr>
        <w:jc w:val="center"/>
        <w:rPr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lastRenderedPageBreak/>
        <w:t>Раздел 1.</w:t>
      </w:r>
    </w:p>
    <w:p w14:paraId="2C16BF16" w14:textId="77777777" w:rsidR="007E5547" w:rsidRPr="0099352C" w:rsidRDefault="007E5547" w:rsidP="007E5547">
      <w:pPr>
        <w:spacing w:line="328" w:lineRule="exact"/>
        <w:rPr>
          <w:sz w:val="24"/>
          <w:szCs w:val="24"/>
        </w:rPr>
      </w:pPr>
    </w:p>
    <w:p w14:paraId="7FAD848F" w14:textId="0206D83A" w:rsidR="007E5547" w:rsidRPr="0099352C" w:rsidRDefault="007E5547" w:rsidP="0099352C">
      <w:pPr>
        <w:ind w:left="861"/>
        <w:rPr>
          <w:rFonts w:eastAsia="Times New Roman"/>
          <w:b/>
          <w:bCs/>
          <w:sz w:val="24"/>
          <w:szCs w:val="24"/>
        </w:rPr>
      </w:pPr>
      <w:r w:rsidRPr="0099352C">
        <w:rPr>
          <w:rFonts w:eastAsia="Times New Roman"/>
          <w:b/>
          <w:bCs/>
          <w:sz w:val="24"/>
          <w:szCs w:val="24"/>
        </w:rPr>
        <w:t xml:space="preserve">Краткая характеристика </w:t>
      </w:r>
      <w:r w:rsidR="0067724A">
        <w:rPr>
          <w:rFonts w:eastAsia="Times New Roman"/>
          <w:b/>
          <w:bCs/>
          <w:sz w:val="24"/>
          <w:szCs w:val="24"/>
        </w:rPr>
        <w:t>муниципаль</w:t>
      </w:r>
      <w:r w:rsidRPr="0099352C">
        <w:rPr>
          <w:rFonts w:eastAsia="Times New Roman"/>
          <w:b/>
          <w:bCs/>
          <w:sz w:val="24"/>
          <w:szCs w:val="24"/>
        </w:rPr>
        <w:t>ного образования, включающая</w:t>
      </w:r>
      <w:r w:rsidR="0099352C">
        <w:rPr>
          <w:rFonts w:eastAsia="Times New Roman"/>
          <w:b/>
          <w:bCs/>
          <w:sz w:val="24"/>
          <w:szCs w:val="24"/>
        </w:rPr>
        <w:t xml:space="preserve"> </w:t>
      </w:r>
      <w:r w:rsidRPr="0099352C">
        <w:rPr>
          <w:rFonts w:eastAsia="Times New Roman"/>
          <w:b/>
          <w:bCs/>
          <w:sz w:val="24"/>
          <w:szCs w:val="24"/>
        </w:rPr>
        <w:t>себя:</w:t>
      </w:r>
    </w:p>
    <w:p w14:paraId="3EC34C6C" w14:textId="77777777" w:rsidR="007E5547" w:rsidRPr="0099352C" w:rsidRDefault="007E5547" w:rsidP="007E5547">
      <w:pPr>
        <w:spacing w:line="8" w:lineRule="exact"/>
        <w:rPr>
          <w:rFonts w:eastAsia="Times New Roman"/>
          <w:b/>
          <w:bCs/>
          <w:sz w:val="24"/>
          <w:szCs w:val="24"/>
        </w:rPr>
      </w:pPr>
    </w:p>
    <w:p w14:paraId="6557A96B" w14:textId="74B05463" w:rsidR="007E5547" w:rsidRPr="0099352C" w:rsidRDefault="007E5547" w:rsidP="007D187A">
      <w:pPr>
        <w:numPr>
          <w:ilvl w:val="1"/>
          <w:numId w:val="11"/>
        </w:numPr>
        <w:tabs>
          <w:tab w:val="left" w:pos="1292"/>
        </w:tabs>
        <w:spacing w:line="236" w:lineRule="auto"/>
        <w:ind w:left="1" w:firstLine="851"/>
        <w:jc w:val="both"/>
        <w:rPr>
          <w:rFonts w:eastAsia="Times New Roman"/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 xml:space="preserve">основные социально-экономические параметры </w:t>
      </w:r>
      <w:r w:rsidR="0067724A">
        <w:rPr>
          <w:rFonts w:eastAsia="Times New Roman"/>
          <w:sz w:val="24"/>
          <w:szCs w:val="24"/>
        </w:rPr>
        <w:t>муниципаль</w:t>
      </w:r>
      <w:r w:rsidRPr="0099352C">
        <w:rPr>
          <w:rFonts w:eastAsia="Times New Roman"/>
          <w:sz w:val="24"/>
          <w:szCs w:val="24"/>
        </w:rPr>
        <w:t>ного образования (объем производства по отраслям, численность населения, численность занятых, уровень безработицы, средняя заработная плата);</w:t>
      </w:r>
    </w:p>
    <w:p w14:paraId="6F0B5412" w14:textId="77777777" w:rsidR="007E5547" w:rsidRPr="0099352C" w:rsidRDefault="007E5547" w:rsidP="007D187A">
      <w:pPr>
        <w:spacing w:line="14" w:lineRule="exact"/>
        <w:jc w:val="both"/>
        <w:rPr>
          <w:rFonts w:eastAsia="Times New Roman"/>
          <w:sz w:val="24"/>
          <w:szCs w:val="24"/>
        </w:rPr>
      </w:pPr>
    </w:p>
    <w:p w14:paraId="20A52D74" w14:textId="0560AB19" w:rsidR="007E5547" w:rsidRPr="0099352C" w:rsidRDefault="007E5547" w:rsidP="007D187A">
      <w:pPr>
        <w:numPr>
          <w:ilvl w:val="1"/>
          <w:numId w:val="11"/>
        </w:numPr>
        <w:tabs>
          <w:tab w:val="left" w:pos="1338"/>
        </w:tabs>
        <w:spacing w:line="235" w:lineRule="auto"/>
        <w:ind w:left="1" w:firstLine="851"/>
        <w:jc w:val="both"/>
        <w:rPr>
          <w:rFonts w:eastAsia="Times New Roman"/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 xml:space="preserve">тип развития </w:t>
      </w:r>
      <w:r w:rsidR="0067724A">
        <w:rPr>
          <w:rFonts w:eastAsia="Times New Roman"/>
          <w:sz w:val="24"/>
          <w:szCs w:val="24"/>
        </w:rPr>
        <w:t>муниципаль</w:t>
      </w:r>
      <w:r w:rsidRPr="0099352C">
        <w:rPr>
          <w:rFonts w:eastAsia="Times New Roman"/>
          <w:sz w:val="24"/>
          <w:szCs w:val="24"/>
        </w:rPr>
        <w:t>ного образования (развивающийся, стагнирующий, депрессивный);</w:t>
      </w:r>
    </w:p>
    <w:p w14:paraId="7BCD78CE" w14:textId="77777777" w:rsidR="007E5547" w:rsidRPr="0099352C" w:rsidRDefault="007E5547" w:rsidP="007D187A">
      <w:pPr>
        <w:spacing w:line="15" w:lineRule="exact"/>
        <w:jc w:val="both"/>
        <w:rPr>
          <w:rFonts w:eastAsia="Times New Roman"/>
          <w:sz w:val="24"/>
          <w:szCs w:val="24"/>
        </w:rPr>
      </w:pPr>
    </w:p>
    <w:p w14:paraId="14A0637C" w14:textId="77777777" w:rsidR="007E5547" w:rsidRPr="0099352C" w:rsidRDefault="007E5547" w:rsidP="007D187A">
      <w:pPr>
        <w:numPr>
          <w:ilvl w:val="1"/>
          <w:numId w:val="11"/>
        </w:numPr>
        <w:tabs>
          <w:tab w:val="left" w:pos="1189"/>
        </w:tabs>
        <w:spacing w:line="236" w:lineRule="auto"/>
        <w:ind w:left="1" w:firstLine="851"/>
        <w:jc w:val="both"/>
        <w:rPr>
          <w:rFonts w:eastAsia="Times New Roman"/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>особенности системы управления, влияющие на бюджетный процесс (законодательная (представительная) и исполнительная ветви власти);</w:t>
      </w:r>
    </w:p>
    <w:p w14:paraId="68154E35" w14:textId="77777777" w:rsidR="007E5547" w:rsidRPr="0099352C" w:rsidRDefault="007E5547" w:rsidP="007D187A">
      <w:pPr>
        <w:spacing w:line="15" w:lineRule="exact"/>
        <w:jc w:val="both"/>
        <w:rPr>
          <w:rFonts w:eastAsia="Times New Roman"/>
          <w:sz w:val="24"/>
          <w:szCs w:val="24"/>
        </w:rPr>
      </w:pPr>
    </w:p>
    <w:p w14:paraId="14663002" w14:textId="352EA406" w:rsidR="007E5547" w:rsidRPr="0099352C" w:rsidRDefault="007E5547" w:rsidP="007D187A">
      <w:pPr>
        <w:numPr>
          <w:ilvl w:val="1"/>
          <w:numId w:val="11"/>
        </w:numPr>
        <w:tabs>
          <w:tab w:val="left" w:pos="1019"/>
        </w:tabs>
        <w:spacing w:line="234" w:lineRule="auto"/>
        <w:ind w:left="1" w:firstLine="851"/>
        <w:jc w:val="both"/>
        <w:rPr>
          <w:rFonts w:eastAsia="Times New Roman"/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 xml:space="preserve">уровень бюджетной обеспеченности и взаимоотношения </w:t>
      </w:r>
      <w:r w:rsidR="0067724A">
        <w:rPr>
          <w:rFonts w:eastAsia="Times New Roman"/>
          <w:sz w:val="24"/>
          <w:szCs w:val="24"/>
        </w:rPr>
        <w:t>муниципаль</w:t>
      </w:r>
      <w:r w:rsidRPr="0099352C">
        <w:rPr>
          <w:rFonts w:eastAsia="Times New Roman"/>
          <w:sz w:val="24"/>
          <w:szCs w:val="24"/>
        </w:rPr>
        <w:t>ного образования с бюджетами более высокого уровня (донор или реципиент).</w:t>
      </w:r>
    </w:p>
    <w:p w14:paraId="2F4C6DA8" w14:textId="77777777" w:rsidR="007E5547" w:rsidRPr="0099352C" w:rsidRDefault="007E5547" w:rsidP="007E5547">
      <w:pPr>
        <w:spacing w:line="326" w:lineRule="exact"/>
        <w:rPr>
          <w:sz w:val="24"/>
          <w:szCs w:val="24"/>
        </w:rPr>
      </w:pPr>
    </w:p>
    <w:p w14:paraId="221790F6" w14:textId="77777777" w:rsidR="007E5547" w:rsidRPr="0099352C" w:rsidRDefault="007E5547" w:rsidP="0099352C">
      <w:pPr>
        <w:jc w:val="center"/>
        <w:rPr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>Раздел 2.</w:t>
      </w:r>
    </w:p>
    <w:p w14:paraId="7D20F96A" w14:textId="77777777" w:rsidR="007E5547" w:rsidRPr="0099352C" w:rsidRDefault="007E5547" w:rsidP="007E5547">
      <w:pPr>
        <w:spacing w:line="326" w:lineRule="exact"/>
        <w:rPr>
          <w:sz w:val="24"/>
          <w:szCs w:val="24"/>
        </w:rPr>
      </w:pPr>
    </w:p>
    <w:p w14:paraId="750D65B8" w14:textId="77777777" w:rsidR="007E5547" w:rsidRPr="0099352C" w:rsidRDefault="007E5547" w:rsidP="007E5547">
      <w:pPr>
        <w:ind w:left="861"/>
        <w:rPr>
          <w:sz w:val="24"/>
          <w:szCs w:val="24"/>
        </w:rPr>
      </w:pPr>
      <w:r w:rsidRPr="0099352C">
        <w:rPr>
          <w:rFonts w:eastAsia="Times New Roman"/>
          <w:b/>
          <w:bCs/>
          <w:sz w:val="24"/>
          <w:szCs w:val="24"/>
        </w:rPr>
        <w:t>Развернутая информация по следующим блокам:</w:t>
      </w:r>
    </w:p>
    <w:p w14:paraId="1E043AC2" w14:textId="77777777" w:rsidR="007E5547" w:rsidRPr="0099352C" w:rsidRDefault="007E5547" w:rsidP="007E5547">
      <w:pPr>
        <w:spacing w:line="236" w:lineRule="auto"/>
        <w:ind w:left="861"/>
        <w:rPr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>2.1. Нормативно-правовая база.</w:t>
      </w:r>
    </w:p>
    <w:p w14:paraId="234EE225" w14:textId="77777777" w:rsidR="007E5547" w:rsidRPr="0099352C" w:rsidRDefault="007E5547" w:rsidP="007E5547">
      <w:pPr>
        <w:spacing w:line="13" w:lineRule="exact"/>
        <w:rPr>
          <w:sz w:val="24"/>
          <w:szCs w:val="24"/>
        </w:rPr>
      </w:pPr>
    </w:p>
    <w:p w14:paraId="24466BBA" w14:textId="77777777" w:rsidR="007E5547" w:rsidRPr="0099352C" w:rsidRDefault="007E5547" w:rsidP="007E5547">
      <w:pPr>
        <w:spacing w:line="234" w:lineRule="auto"/>
        <w:ind w:left="1" w:firstLine="852"/>
        <w:rPr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>2.2. Действующая практика разработки и принятия бюджета и отчетов об их исполнении.</w:t>
      </w:r>
    </w:p>
    <w:p w14:paraId="3C9F8095" w14:textId="77777777" w:rsidR="007E5547" w:rsidRPr="0099352C" w:rsidRDefault="007E5547" w:rsidP="007E5547">
      <w:pPr>
        <w:spacing w:line="4" w:lineRule="exact"/>
        <w:rPr>
          <w:sz w:val="24"/>
          <w:szCs w:val="24"/>
        </w:rPr>
      </w:pPr>
    </w:p>
    <w:p w14:paraId="4E14AEF1" w14:textId="77777777" w:rsidR="007E5547" w:rsidRPr="0099352C" w:rsidRDefault="007E5547" w:rsidP="007E5547">
      <w:pPr>
        <w:ind w:left="861"/>
        <w:rPr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>2.3. Прозрачность бюджета.</w:t>
      </w:r>
    </w:p>
    <w:p w14:paraId="0A883317" w14:textId="77777777" w:rsidR="007E5547" w:rsidRPr="0099352C" w:rsidRDefault="007E5547" w:rsidP="007E5547">
      <w:pPr>
        <w:ind w:left="861"/>
        <w:rPr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>2.4. Бюджет и его анализ.</w:t>
      </w:r>
    </w:p>
    <w:p w14:paraId="261C9D2C" w14:textId="77777777" w:rsidR="007E5547" w:rsidRPr="0099352C" w:rsidRDefault="007E5547" w:rsidP="007E5547">
      <w:pPr>
        <w:spacing w:line="200" w:lineRule="exact"/>
        <w:rPr>
          <w:sz w:val="24"/>
          <w:szCs w:val="24"/>
        </w:rPr>
      </w:pPr>
    </w:p>
    <w:p w14:paraId="32C67415" w14:textId="77777777" w:rsidR="007E5547" w:rsidRPr="0099352C" w:rsidRDefault="007E5547" w:rsidP="007E5547">
      <w:pPr>
        <w:spacing w:line="200" w:lineRule="exact"/>
        <w:rPr>
          <w:sz w:val="24"/>
          <w:szCs w:val="24"/>
        </w:rPr>
      </w:pPr>
    </w:p>
    <w:p w14:paraId="02600DF8" w14:textId="77777777" w:rsidR="007E5547" w:rsidRPr="0099352C" w:rsidRDefault="007E5547" w:rsidP="007E5547">
      <w:pPr>
        <w:spacing w:line="243" w:lineRule="exact"/>
        <w:rPr>
          <w:sz w:val="24"/>
          <w:szCs w:val="24"/>
        </w:rPr>
      </w:pPr>
    </w:p>
    <w:p w14:paraId="3A048962" w14:textId="77777777" w:rsidR="007E5547" w:rsidRPr="0099352C" w:rsidRDefault="007E5547" w:rsidP="0099352C">
      <w:pPr>
        <w:jc w:val="center"/>
        <w:rPr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>Раздел 3.</w:t>
      </w:r>
    </w:p>
    <w:p w14:paraId="5B174779" w14:textId="77777777" w:rsidR="007E5547" w:rsidRPr="0099352C" w:rsidRDefault="007E5547" w:rsidP="007E5547">
      <w:pPr>
        <w:spacing w:line="324" w:lineRule="exact"/>
        <w:rPr>
          <w:sz w:val="24"/>
          <w:szCs w:val="24"/>
        </w:rPr>
      </w:pPr>
    </w:p>
    <w:p w14:paraId="271DD9C1" w14:textId="77777777" w:rsidR="007E5547" w:rsidRPr="0099352C" w:rsidRDefault="007E5547" w:rsidP="007E5547">
      <w:pPr>
        <w:ind w:left="861"/>
        <w:rPr>
          <w:sz w:val="24"/>
          <w:szCs w:val="24"/>
        </w:rPr>
      </w:pPr>
      <w:r w:rsidRPr="0099352C">
        <w:rPr>
          <w:rFonts w:eastAsia="Times New Roman"/>
          <w:sz w:val="24"/>
          <w:szCs w:val="24"/>
        </w:rPr>
        <w:t>Предложения, направленные на его совершенствование.</w:t>
      </w:r>
    </w:p>
    <w:p w14:paraId="3F379110" w14:textId="77777777" w:rsidR="007E5547" w:rsidRPr="0099352C" w:rsidRDefault="007E5547" w:rsidP="007E5547">
      <w:pPr>
        <w:spacing w:line="200" w:lineRule="exact"/>
        <w:rPr>
          <w:sz w:val="24"/>
          <w:szCs w:val="24"/>
        </w:rPr>
      </w:pPr>
    </w:p>
    <w:p w14:paraId="51C4E562" w14:textId="77777777" w:rsidR="00657B44" w:rsidRPr="0099352C" w:rsidRDefault="00657B44">
      <w:pPr>
        <w:rPr>
          <w:sz w:val="24"/>
          <w:szCs w:val="24"/>
        </w:rPr>
      </w:pPr>
    </w:p>
    <w:sectPr w:rsidR="00657B44" w:rsidRPr="0099352C" w:rsidSect="007E5547">
      <w:pgSz w:w="11906" w:h="16838"/>
      <w:pgMar w:top="993" w:right="566" w:bottom="1440" w:left="1133" w:header="0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04D55B" w14:textId="77777777" w:rsidR="00534A78" w:rsidRDefault="00534A78" w:rsidP="004A0124">
      <w:r>
        <w:separator/>
      </w:r>
    </w:p>
  </w:endnote>
  <w:endnote w:type="continuationSeparator" w:id="0">
    <w:p w14:paraId="43E35F79" w14:textId="77777777" w:rsidR="00534A78" w:rsidRDefault="00534A78" w:rsidP="004A0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60828189"/>
      <w:docPartObj>
        <w:docPartGallery w:val="Page Numbers (Bottom of Page)"/>
        <w:docPartUnique/>
      </w:docPartObj>
    </w:sdtPr>
    <w:sdtEndPr/>
    <w:sdtContent>
      <w:p w14:paraId="72A6D8B9" w14:textId="5EF4F98B" w:rsidR="004A0124" w:rsidRDefault="004A012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DF33D7" w14:textId="77777777" w:rsidR="004A0124" w:rsidRDefault="004A012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04117D" w14:textId="77777777" w:rsidR="00534A78" w:rsidRDefault="00534A78" w:rsidP="004A0124">
      <w:r>
        <w:separator/>
      </w:r>
    </w:p>
  </w:footnote>
  <w:footnote w:type="continuationSeparator" w:id="0">
    <w:p w14:paraId="61CB6CB1" w14:textId="77777777" w:rsidR="00534A78" w:rsidRDefault="00534A78" w:rsidP="004A01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1EB"/>
    <w:multiLevelType w:val="hybridMultilevel"/>
    <w:tmpl w:val="730861EA"/>
    <w:lvl w:ilvl="0" w:tplc="E70EC868">
      <w:start w:val="2"/>
      <w:numFmt w:val="decimal"/>
      <w:lvlText w:val="%1."/>
      <w:lvlJc w:val="left"/>
    </w:lvl>
    <w:lvl w:ilvl="1" w:tplc="BB727C6E">
      <w:numFmt w:val="decimal"/>
      <w:lvlText w:val=""/>
      <w:lvlJc w:val="left"/>
    </w:lvl>
    <w:lvl w:ilvl="2" w:tplc="0BC6F586">
      <w:numFmt w:val="decimal"/>
      <w:lvlText w:val=""/>
      <w:lvlJc w:val="left"/>
    </w:lvl>
    <w:lvl w:ilvl="3" w:tplc="B934952A">
      <w:numFmt w:val="decimal"/>
      <w:lvlText w:val=""/>
      <w:lvlJc w:val="left"/>
    </w:lvl>
    <w:lvl w:ilvl="4" w:tplc="D6A88992">
      <w:numFmt w:val="decimal"/>
      <w:lvlText w:val=""/>
      <w:lvlJc w:val="left"/>
    </w:lvl>
    <w:lvl w:ilvl="5" w:tplc="2EACD15A">
      <w:numFmt w:val="decimal"/>
      <w:lvlText w:val=""/>
      <w:lvlJc w:val="left"/>
    </w:lvl>
    <w:lvl w:ilvl="6" w:tplc="26863E2E">
      <w:numFmt w:val="decimal"/>
      <w:lvlText w:val=""/>
      <w:lvlJc w:val="left"/>
    </w:lvl>
    <w:lvl w:ilvl="7" w:tplc="EC2A99A8">
      <w:numFmt w:val="decimal"/>
      <w:lvlText w:val=""/>
      <w:lvlJc w:val="left"/>
    </w:lvl>
    <w:lvl w:ilvl="8" w:tplc="49944888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E2C40626"/>
    <w:lvl w:ilvl="0" w:tplc="3BAEDCAE">
      <w:start w:val="1"/>
      <w:numFmt w:val="bullet"/>
      <w:lvlText w:val="-"/>
      <w:lvlJc w:val="left"/>
    </w:lvl>
    <w:lvl w:ilvl="1" w:tplc="B09E23B8">
      <w:numFmt w:val="decimal"/>
      <w:lvlText w:val=""/>
      <w:lvlJc w:val="left"/>
    </w:lvl>
    <w:lvl w:ilvl="2" w:tplc="BD40D376">
      <w:numFmt w:val="decimal"/>
      <w:lvlText w:val=""/>
      <w:lvlJc w:val="left"/>
    </w:lvl>
    <w:lvl w:ilvl="3" w:tplc="12D6F1CE">
      <w:numFmt w:val="decimal"/>
      <w:lvlText w:val=""/>
      <w:lvlJc w:val="left"/>
    </w:lvl>
    <w:lvl w:ilvl="4" w:tplc="3498F5CA">
      <w:numFmt w:val="decimal"/>
      <w:lvlText w:val=""/>
      <w:lvlJc w:val="left"/>
    </w:lvl>
    <w:lvl w:ilvl="5" w:tplc="E75C7882">
      <w:numFmt w:val="decimal"/>
      <w:lvlText w:val=""/>
      <w:lvlJc w:val="left"/>
    </w:lvl>
    <w:lvl w:ilvl="6" w:tplc="A3B00D9A">
      <w:numFmt w:val="decimal"/>
      <w:lvlText w:val=""/>
      <w:lvlJc w:val="left"/>
    </w:lvl>
    <w:lvl w:ilvl="7" w:tplc="19F42FEA">
      <w:numFmt w:val="decimal"/>
      <w:lvlText w:val=""/>
      <w:lvlJc w:val="left"/>
    </w:lvl>
    <w:lvl w:ilvl="8" w:tplc="9B66FFAC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867004B4"/>
    <w:lvl w:ilvl="0" w:tplc="BC9096CC">
      <w:start w:val="3"/>
      <w:numFmt w:val="decimal"/>
      <w:lvlText w:val="%1."/>
      <w:lvlJc w:val="left"/>
    </w:lvl>
    <w:lvl w:ilvl="1" w:tplc="89C838EC">
      <w:numFmt w:val="decimal"/>
      <w:lvlText w:val=""/>
      <w:lvlJc w:val="left"/>
    </w:lvl>
    <w:lvl w:ilvl="2" w:tplc="45DA5060">
      <w:numFmt w:val="decimal"/>
      <w:lvlText w:val=""/>
      <w:lvlJc w:val="left"/>
    </w:lvl>
    <w:lvl w:ilvl="3" w:tplc="D558517A">
      <w:numFmt w:val="decimal"/>
      <w:lvlText w:val=""/>
      <w:lvlJc w:val="left"/>
    </w:lvl>
    <w:lvl w:ilvl="4" w:tplc="041E5EA4">
      <w:numFmt w:val="decimal"/>
      <w:lvlText w:val=""/>
      <w:lvlJc w:val="left"/>
    </w:lvl>
    <w:lvl w:ilvl="5" w:tplc="3F142CEC">
      <w:numFmt w:val="decimal"/>
      <w:lvlText w:val=""/>
      <w:lvlJc w:val="left"/>
    </w:lvl>
    <w:lvl w:ilvl="6" w:tplc="9F2CC4CC">
      <w:numFmt w:val="decimal"/>
      <w:lvlText w:val=""/>
      <w:lvlJc w:val="left"/>
    </w:lvl>
    <w:lvl w:ilvl="7" w:tplc="6B1EE116">
      <w:numFmt w:val="decimal"/>
      <w:lvlText w:val=""/>
      <w:lvlJc w:val="left"/>
    </w:lvl>
    <w:lvl w:ilvl="8" w:tplc="B404AD48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396E8AD6"/>
    <w:lvl w:ilvl="0" w:tplc="C46AD24E">
      <w:start w:val="1"/>
      <w:numFmt w:val="bullet"/>
      <w:lvlText w:val="-"/>
      <w:lvlJc w:val="left"/>
    </w:lvl>
    <w:lvl w:ilvl="1" w:tplc="919A2E38">
      <w:numFmt w:val="decimal"/>
      <w:lvlText w:val=""/>
      <w:lvlJc w:val="left"/>
    </w:lvl>
    <w:lvl w:ilvl="2" w:tplc="A074F838">
      <w:numFmt w:val="decimal"/>
      <w:lvlText w:val=""/>
      <w:lvlJc w:val="left"/>
    </w:lvl>
    <w:lvl w:ilvl="3" w:tplc="42B6BE78">
      <w:numFmt w:val="decimal"/>
      <w:lvlText w:val=""/>
      <w:lvlJc w:val="left"/>
    </w:lvl>
    <w:lvl w:ilvl="4" w:tplc="8E9C8538">
      <w:numFmt w:val="decimal"/>
      <w:lvlText w:val=""/>
      <w:lvlJc w:val="left"/>
    </w:lvl>
    <w:lvl w:ilvl="5" w:tplc="3C04ECAA">
      <w:numFmt w:val="decimal"/>
      <w:lvlText w:val=""/>
      <w:lvlJc w:val="left"/>
    </w:lvl>
    <w:lvl w:ilvl="6" w:tplc="DCE4D5FE">
      <w:numFmt w:val="decimal"/>
      <w:lvlText w:val=""/>
      <w:lvlJc w:val="left"/>
    </w:lvl>
    <w:lvl w:ilvl="7" w:tplc="16F0775C">
      <w:numFmt w:val="decimal"/>
      <w:lvlText w:val=""/>
      <w:lvlJc w:val="left"/>
    </w:lvl>
    <w:lvl w:ilvl="8" w:tplc="828A55F6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2402AA2A"/>
    <w:lvl w:ilvl="0" w:tplc="86E69F2A">
      <w:start w:val="1"/>
      <w:numFmt w:val="bullet"/>
      <w:lvlText w:val="-"/>
      <w:lvlJc w:val="left"/>
    </w:lvl>
    <w:lvl w:ilvl="1" w:tplc="C03AEA5C">
      <w:numFmt w:val="decimal"/>
      <w:lvlText w:val=""/>
      <w:lvlJc w:val="left"/>
    </w:lvl>
    <w:lvl w:ilvl="2" w:tplc="4A12F488">
      <w:numFmt w:val="decimal"/>
      <w:lvlText w:val=""/>
      <w:lvlJc w:val="left"/>
    </w:lvl>
    <w:lvl w:ilvl="3" w:tplc="A1665EA4">
      <w:numFmt w:val="decimal"/>
      <w:lvlText w:val=""/>
      <w:lvlJc w:val="left"/>
    </w:lvl>
    <w:lvl w:ilvl="4" w:tplc="569633B6">
      <w:numFmt w:val="decimal"/>
      <w:lvlText w:val=""/>
      <w:lvlJc w:val="left"/>
    </w:lvl>
    <w:lvl w:ilvl="5" w:tplc="1FD0BEAC">
      <w:numFmt w:val="decimal"/>
      <w:lvlText w:val=""/>
      <w:lvlJc w:val="left"/>
    </w:lvl>
    <w:lvl w:ilvl="6" w:tplc="3CE203BA">
      <w:numFmt w:val="decimal"/>
      <w:lvlText w:val=""/>
      <w:lvlJc w:val="left"/>
    </w:lvl>
    <w:lvl w:ilvl="7" w:tplc="3166A4D2">
      <w:numFmt w:val="decimal"/>
      <w:lvlText w:val=""/>
      <w:lvlJc w:val="left"/>
    </w:lvl>
    <w:lvl w:ilvl="8" w:tplc="7D2A154C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2DF81374"/>
    <w:lvl w:ilvl="0" w:tplc="AAD2B9EE">
      <w:start w:val="1"/>
      <w:numFmt w:val="bullet"/>
      <w:lvlText w:val="-"/>
      <w:lvlJc w:val="left"/>
    </w:lvl>
    <w:lvl w:ilvl="1" w:tplc="4DB0E012">
      <w:start w:val="1"/>
      <w:numFmt w:val="bullet"/>
      <w:lvlText w:val="В"/>
      <w:lvlJc w:val="left"/>
    </w:lvl>
    <w:lvl w:ilvl="2" w:tplc="B1523EC8">
      <w:numFmt w:val="decimal"/>
      <w:lvlText w:val=""/>
      <w:lvlJc w:val="left"/>
    </w:lvl>
    <w:lvl w:ilvl="3" w:tplc="CCE2A412">
      <w:numFmt w:val="decimal"/>
      <w:lvlText w:val=""/>
      <w:lvlJc w:val="left"/>
    </w:lvl>
    <w:lvl w:ilvl="4" w:tplc="B6C63ED4">
      <w:numFmt w:val="decimal"/>
      <w:lvlText w:val=""/>
      <w:lvlJc w:val="left"/>
    </w:lvl>
    <w:lvl w:ilvl="5" w:tplc="A32E8EE4">
      <w:numFmt w:val="decimal"/>
      <w:lvlText w:val=""/>
      <w:lvlJc w:val="left"/>
    </w:lvl>
    <w:lvl w:ilvl="6" w:tplc="4580D690">
      <w:numFmt w:val="decimal"/>
      <w:lvlText w:val=""/>
      <w:lvlJc w:val="left"/>
    </w:lvl>
    <w:lvl w:ilvl="7" w:tplc="D2F48C1C">
      <w:numFmt w:val="decimal"/>
      <w:lvlText w:val=""/>
      <w:lvlJc w:val="left"/>
    </w:lvl>
    <w:lvl w:ilvl="8" w:tplc="7D244892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23DE7D1A"/>
    <w:lvl w:ilvl="0" w:tplc="CFB6EE48">
      <w:start w:val="1"/>
      <w:numFmt w:val="bullet"/>
      <w:lvlText w:val="в"/>
      <w:lvlJc w:val="left"/>
    </w:lvl>
    <w:lvl w:ilvl="1" w:tplc="F45043F0">
      <w:start w:val="1"/>
      <w:numFmt w:val="bullet"/>
      <w:lvlText w:val="-"/>
      <w:lvlJc w:val="left"/>
    </w:lvl>
    <w:lvl w:ilvl="2" w:tplc="E2C891FE">
      <w:numFmt w:val="decimal"/>
      <w:lvlText w:val=""/>
      <w:lvlJc w:val="left"/>
    </w:lvl>
    <w:lvl w:ilvl="3" w:tplc="441431A8">
      <w:numFmt w:val="decimal"/>
      <w:lvlText w:val=""/>
      <w:lvlJc w:val="left"/>
    </w:lvl>
    <w:lvl w:ilvl="4" w:tplc="3FDC5DB0">
      <w:numFmt w:val="decimal"/>
      <w:lvlText w:val=""/>
      <w:lvlJc w:val="left"/>
    </w:lvl>
    <w:lvl w:ilvl="5" w:tplc="A8A8AF62">
      <w:numFmt w:val="decimal"/>
      <w:lvlText w:val=""/>
      <w:lvlJc w:val="left"/>
    </w:lvl>
    <w:lvl w:ilvl="6" w:tplc="DA684A34">
      <w:numFmt w:val="decimal"/>
      <w:lvlText w:val=""/>
      <w:lvlJc w:val="left"/>
    </w:lvl>
    <w:lvl w:ilvl="7" w:tplc="10E813C6">
      <w:numFmt w:val="decimal"/>
      <w:lvlText w:val=""/>
      <w:lvlJc w:val="left"/>
    </w:lvl>
    <w:lvl w:ilvl="8" w:tplc="189EAAA6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A694E606"/>
    <w:lvl w:ilvl="0" w:tplc="042A3644">
      <w:start w:val="1"/>
      <w:numFmt w:val="bullet"/>
      <w:lvlText w:val="-"/>
      <w:lvlJc w:val="left"/>
    </w:lvl>
    <w:lvl w:ilvl="1" w:tplc="60FC10E4">
      <w:numFmt w:val="decimal"/>
      <w:lvlText w:val=""/>
      <w:lvlJc w:val="left"/>
    </w:lvl>
    <w:lvl w:ilvl="2" w:tplc="6F8CC294">
      <w:numFmt w:val="decimal"/>
      <w:lvlText w:val=""/>
      <w:lvlJc w:val="left"/>
    </w:lvl>
    <w:lvl w:ilvl="3" w:tplc="58BEE9F4">
      <w:numFmt w:val="decimal"/>
      <w:lvlText w:val=""/>
      <w:lvlJc w:val="left"/>
    </w:lvl>
    <w:lvl w:ilvl="4" w:tplc="EAB6DBA0">
      <w:numFmt w:val="decimal"/>
      <w:lvlText w:val=""/>
      <w:lvlJc w:val="left"/>
    </w:lvl>
    <w:lvl w:ilvl="5" w:tplc="298E86D6">
      <w:numFmt w:val="decimal"/>
      <w:lvlText w:val=""/>
      <w:lvlJc w:val="left"/>
    </w:lvl>
    <w:lvl w:ilvl="6" w:tplc="2FAAE024">
      <w:numFmt w:val="decimal"/>
      <w:lvlText w:val=""/>
      <w:lvlJc w:val="left"/>
    </w:lvl>
    <w:lvl w:ilvl="7" w:tplc="807EC4A2">
      <w:numFmt w:val="decimal"/>
      <w:lvlText w:val=""/>
      <w:lvlJc w:val="left"/>
    </w:lvl>
    <w:lvl w:ilvl="8" w:tplc="F1EA548E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53D68D0E"/>
    <w:lvl w:ilvl="0" w:tplc="F88EF85A">
      <w:start w:val="1"/>
      <w:numFmt w:val="decimal"/>
      <w:lvlText w:val="%1."/>
      <w:lvlJc w:val="left"/>
    </w:lvl>
    <w:lvl w:ilvl="1" w:tplc="233ABD24">
      <w:numFmt w:val="decimal"/>
      <w:lvlText w:val=""/>
      <w:lvlJc w:val="left"/>
    </w:lvl>
    <w:lvl w:ilvl="2" w:tplc="875684BE">
      <w:numFmt w:val="decimal"/>
      <w:lvlText w:val=""/>
      <w:lvlJc w:val="left"/>
    </w:lvl>
    <w:lvl w:ilvl="3" w:tplc="0F907FF2">
      <w:numFmt w:val="decimal"/>
      <w:lvlText w:val=""/>
      <w:lvlJc w:val="left"/>
    </w:lvl>
    <w:lvl w:ilvl="4" w:tplc="D0E20D4C">
      <w:numFmt w:val="decimal"/>
      <w:lvlText w:val=""/>
      <w:lvlJc w:val="left"/>
    </w:lvl>
    <w:lvl w:ilvl="5" w:tplc="785CDEA0">
      <w:numFmt w:val="decimal"/>
      <w:lvlText w:val=""/>
      <w:lvlJc w:val="left"/>
    </w:lvl>
    <w:lvl w:ilvl="6" w:tplc="3B408D6E">
      <w:numFmt w:val="decimal"/>
      <w:lvlText w:val=""/>
      <w:lvlJc w:val="left"/>
    </w:lvl>
    <w:lvl w:ilvl="7" w:tplc="16AC477C">
      <w:numFmt w:val="decimal"/>
      <w:lvlText w:val=""/>
      <w:lvlJc w:val="left"/>
    </w:lvl>
    <w:lvl w:ilvl="8" w:tplc="CFD8083E">
      <w:numFmt w:val="decimal"/>
      <w:lvlText w:val=""/>
      <w:lvlJc w:val="left"/>
    </w:lvl>
  </w:abstractNum>
  <w:abstractNum w:abstractNumId="9" w15:restartNumberingAfterBreak="0">
    <w:nsid w:val="00006DF1"/>
    <w:multiLevelType w:val="hybridMultilevel"/>
    <w:tmpl w:val="E9A2B39A"/>
    <w:lvl w:ilvl="0" w:tplc="CD7A7A74">
      <w:start w:val="3"/>
      <w:numFmt w:val="decimal"/>
      <w:lvlText w:val="%1."/>
      <w:lvlJc w:val="left"/>
    </w:lvl>
    <w:lvl w:ilvl="1" w:tplc="0FAA5C96">
      <w:numFmt w:val="decimal"/>
      <w:lvlText w:val=""/>
      <w:lvlJc w:val="left"/>
    </w:lvl>
    <w:lvl w:ilvl="2" w:tplc="801071E6">
      <w:numFmt w:val="decimal"/>
      <w:lvlText w:val=""/>
      <w:lvlJc w:val="left"/>
    </w:lvl>
    <w:lvl w:ilvl="3" w:tplc="E5520EC2">
      <w:numFmt w:val="decimal"/>
      <w:lvlText w:val=""/>
      <w:lvlJc w:val="left"/>
    </w:lvl>
    <w:lvl w:ilvl="4" w:tplc="9F14417C">
      <w:numFmt w:val="decimal"/>
      <w:lvlText w:val=""/>
      <w:lvlJc w:val="left"/>
    </w:lvl>
    <w:lvl w:ilvl="5" w:tplc="AD3E9A52">
      <w:numFmt w:val="decimal"/>
      <w:lvlText w:val=""/>
      <w:lvlJc w:val="left"/>
    </w:lvl>
    <w:lvl w:ilvl="6" w:tplc="BB24E050">
      <w:numFmt w:val="decimal"/>
      <w:lvlText w:val=""/>
      <w:lvlJc w:val="left"/>
    </w:lvl>
    <w:lvl w:ilvl="7" w:tplc="DF58E99E">
      <w:numFmt w:val="decimal"/>
      <w:lvlText w:val=""/>
      <w:lvlJc w:val="left"/>
    </w:lvl>
    <w:lvl w:ilvl="8" w:tplc="FEB6560A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1B8C365C"/>
    <w:lvl w:ilvl="0" w:tplc="F0CA3C0A">
      <w:start w:val="4"/>
      <w:numFmt w:val="decimal"/>
      <w:lvlText w:val="%1."/>
      <w:lvlJc w:val="left"/>
    </w:lvl>
    <w:lvl w:ilvl="1" w:tplc="AE1046DE">
      <w:numFmt w:val="decimal"/>
      <w:lvlText w:val=""/>
      <w:lvlJc w:val="left"/>
    </w:lvl>
    <w:lvl w:ilvl="2" w:tplc="439E6438">
      <w:numFmt w:val="decimal"/>
      <w:lvlText w:val=""/>
      <w:lvlJc w:val="left"/>
    </w:lvl>
    <w:lvl w:ilvl="3" w:tplc="3166A5A8">
      <w:numFmt w:val="decimal"/>
      <w:lvlText w:val=""/>
      <w:lvlJc w:val="left"/>
    </w:lvl>
    <w:lvl w:ilvl="4" w:tplc="930228D0">
      <w:numFmt w:val="decimal"/>
      <w:lvlText w:val=""/>
      <w:lvlJc w:val="left"/>
    </w:lvl>
    <w:lvl w:ilvl="5" w:tplc="40C8BF98">
      <w:numFmt w:val="decimal"/>
      <w:lvlText w:val=""/>
      <w:lvlJc w:val="left"/>
    </w:lvl>
    <w:lvl w:ilvl="6" w:tplc="E4504BD4">
      <w:numFmt w:val="decimal"/>
      <w:lvlText w:val=""/>
      <w:lvlJc w:val="left"/>
    </w:lvl>
    <w:lvl w:ilvl="7" w:tplc="6A3E3324">
      <w:numFmt w:val="decimal"/>
      <w:lvlText w:val=""/>
      <w:lvlJc w:val="left"/>
    </w:lvl>
    <w:lvl w:ilvl="8" w:tplc="401E4BF4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547"/>
    <w:rsid w:val="00025876"/>
    <w:rsid w:val="0007499C"/>
    <w:rsid w:val="00082C3A"/>
    <w:rsid w:val="000849FE"/>
    <w:rsid w:val="000A1A59"/>
    <w:rsid w:val="000A62D6"/>
    <w:rsid w:val="000A7F0D"/>
    <w:rsid w:val="00127048"/>
    <w:rsid w:val="001337BD"/>
    <w:rsid w:val="001B4494"/>
    <w:rsid w:val="001E55A5"/>
    <w:rsid w:val="001E7635"/>
    <w:rsid w:val="00226FA3"/>
    <w:rsid w:val="00244650"/>
    <w:rsid w:val="00263A48"/>
    <w:rsid w:val="00270902"/>
    <w:rsid w:val="00294A4A"/>
    <w:rsid w:val="002A1590"/>
    <w:rsid w:val="002D6713"/>
    <w:rsid w:val="0039413B"/>
    <w:rsid w:val="003D113F"/>
    <w:rsid w:val="003E324C"/>
    <w:rsid w:val="003E4F35"/>
    <w:rsid w:val="004633DC"/>
    <w:rsid w:val="00477372"/>
    <w:rsid w:val="004811A0"/>
    <w:rsid w:val="004920B9"/>
    <w:rsid w:val="004A0124"/>
    <w:rsid w:val="004B4F2D"/>
    <w:rsid w:val="004B67A2"/>
    <w:rsid w:val="004F1D3D"/>
    <w:rsid w:val="005012DB"/>
    <w:rsid w:val="00507CFB"/>
    <w:rsid w:val="00534A78"/>
    <w:rsid w:val="00556043"/>
    <w:rsid w:val="005567D3"/>
    <w:rsid w:val="0056045E"/>
    <w:rsid w:val="005B18EC"/>
    <w:rsid w:val="005B1F2A"/>
    <w:rsid w:val="005B44F9"/>
    <w:rsid w:val="005D1639"/>
    <w:rsid w:val="005F6FBE"/>
    <w:rsid w:val="006016BC"/>
    <w:rsid w:val="006017C6"/>
    <w:rsid w:val="00642597"/>
    <w:rsid w:val="00657B44"/>
    <w:rsid w:val="0067724A"/>
    <w:rsid w:val="006845ED"/>
    <w:rsid w:val="006A32C3"/>
    <w:rsid w:val="006B51BF"/>
    <w:rsid w:val="006E46D6"/>
    <w:rsid w:val="007515B5"/>
    <w:rsid w:val="00762CC0"/>
    <w:rsid w:val="00771BB9"/>
    <w:rsid w:val="007C74D5"/>
    <w:rsid w:val="007D187A"/>
    <w:rsid w:val="007E5547"/>
    <w:rsid w:val="007F5618"/>
    <w:rsid w:val="008472C2"/>
    <w:rsid w:val="00886097"/>
    <w:rsid w:val="008B4F82"/>
    <w:rsid w:val="008B5B3C"/>
    <w:rsid w:val="008D4DA2"/>
    <w:rsid w:val="008F0FEE"/>
    <w:rsid w:val="009116FD"/>
    <w:rsid w:val="009266DA"/>
    <w:rsid w:val="0092737A"/>
    <w:rsid w:val="009646F9"/>
    <w:rsid w:val="0099352C"/>
    <w:rsid w:val="009942A9"/>
    <w:rsid w:val="00996EDF"/>
    <w:rsid w:val="009D369E"/>
    <w:rsid w:val="00A22529"/>
    <w:rsid w:val="00A4559C"/>
    <w:rsid w:val="00A77A28"/>
    <w:rsid w:val="00A908A9"/>
    <w:rsid w:val="00AB2F19"/>
    <w:rsid w:val="00AC399A"/>
    <w:rsid w:val="00AC5D31"/>
    <w:rsid w:val="00AC7601"/>
    <w:rsid w:val="00AF1633"/>
    <w:rsid w:val="00B41A54"/>
    <w:rsid w:val="00B574A2"/>
    <w:rsid w:val="00B57BEA"/>
    <w:rsid w:val="00B626C9"/>
    <w:rsid w:val="00BC3F40"/>
    <w:rsid w:val="00BF7CCD"/>
    <w:rsid w:val="00C8244A"/>
    <w:rsid w:val="00D33DF9"/>
    <w:rsid w:val="00D44350"/>
    <w:rsid w:val="00D4550D"/>
    <w:rsid w:val="00D776C2"/>
    <w:rsid w:val="00D80573"/>
    <w:rsid w:val="00DB0E21"/>
    <w:rsid w:val="00DF1871"/>
    <w:rsid w:val="00E24CEB"/>
    <w:rsid w:val="00EA7953"/>
    <w:rsid w:val="00EC1820"/>
    <w:rsid w:val="00EC3065"/>
    <w:rsid w:val="00F15B20"/>
    <w:rsid w:val="00F22ED2"/>
    <w:rsid w:val="00F44A6A"/>
    <w:rsid w:val="00F57110"/>
    <w:rsid w:val="00FA4DFC"/>
    <w:rsid w:val="00FA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148799"/>
  <w15:docId w15:val="{D9A62C57-0D3A-49E3-8316-08F1805A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547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547"/>
    <w:pPr>
      <w:spacing w:after="0" w:line="240" w:lineRule="auto"/>
    </w:pPr>
    <w:rPr>
      <w:rFonts w:eastAsia="Times New Roman" w:cs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554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58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5876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F44A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A012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A0124"/>
    <w:rPr>
      <w:rFonts w:ascii="Times New Roman" w:eastAsiaTheme="minorEastAsia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4A012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A0124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Kara-Sal_M</dc:creator>
  <cp:lastModifiedBy>Professional</cp:lastModifiedBy>
  <cp:revision>17</cp:revision>
  <cp:lastPrinted>2023-01-12T09:25:00Z</cp:lastPrinted>
  <dcterms:created xsi:type="dcterms:W3CDTF">2021-02-16T02:31:00Z</dcterms:created>
  <dcterms:modified xsi:type="dcterms:W3CDTF">2023-01-12T09:28:00Z</dcterms:modified>
</cp:coreProperties>
</file>