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12" w:rsidRPr="00AE5D4C" w:rsidRDefault="007F0412" w:rsidP="00AE5D4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077"/>
        <w:gridCol w:w="1714"/>
        <w:gridCol w:w="3815"/>
      </w:tblGrid>
      <w:tr w:rsidR="00AE5D4C" w:rsidRPr="00AE5D4C" w:rsidTr="00AE5D4C">
        <w:trPr>
          <w:trHeight w:val="1080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E5D4C" w:rsidRPr="00AE5D4C" w:rsidRDefault="00AE5D4C" w:rsidP="00AE5D4C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AE5D4C">
              <w:rPr>
                <w:rFonts w:ascii="Times New Roman" w:eastAsiaTheme="minorEastAsia" w:hAnsi="Times New Roman" w:cs="Times New Roman"/>
              </w:rPr>
              <w:t>АДМИНИСТРАЦИЯ</w:t>
            </w:r>
          </w:p>
          <w:p w:rsidR="00AE5D4C" w:rsidRPr="00AE5D4C" w:rsidRDefault="00AE5D4C" w:rsidP="00AE5D4C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AE5D4C">
              <w:rPr>
                <w:rFonts w:ascii="Times New Roman" w:eastAsiaTheme="minorEastAsia" w:hAnsi="Times New Roman" w:cs="Times New Roman"/>
              </w:rPr>
              <w:t>МУНИЦИПАЛЬНОГО РАЙОНА  «МОНГУН-ТАЙГИНСКИЙ КОЖУУН</w:t>
            </w:r>
          </w:p>
          <w:p w:rsidR="00AE5D4C" w:rsidRPr="00AE5D4C" w:rsidRDefault="00AE5D4C" w:rsidP="00AE5D4C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AE5D4C">
              <w:rPr>
                <w:rFonts w:ascii="Times New Roman" w:eastAsiaTheme="minorEastAsia" w:hAnsi="Times New Roman" w:cs="Times New Roman"/>
              </w:rPr>
              <w:t>РЕСПУБЛИКИ ТЫВА»</w:t>
            </w:r>
          </w:p>
        </w:tc>
        <w:tc>
          <w:tcPr>
            <w:tcW w:w="17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E5D4C" w:rsidRPr="00AE5D4C" w:rsidRDefault="00E24AA5" w:rsidP="00AE5D4C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>
                  <wp:extent cx="667372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Герб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53" cy="77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E5D4C" w:rsidRPr="00AE5D4C" w:rsidRDefault="00AE5D4C" w:rsidP="00AE5D4C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AE5D4C">
              <w:rPr>
                <w:rFonts w:ascii="Times New Roman" w:eastAsiaTheme="minorEastAsia" w:hAnsi="Times New Roman" w:cs="Times New Roman"/>
              </w:rPr>
              <w:t>«ТЫВА РЕСПУБЛИКАНЫН</w:t>
            </w:r>
          </w:p>
          <w:p w:rsidR="00AE5D4C" w:rsidRPr="00AE5D4C" w:rsidRDefault="00AE5D4C" w:rsidP="00AE5D4C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AE5D4C">
              <w:rPr>
                <w:rFonts w:ascii="Times New Roman" w:eastAsiaTheme="minorEastAsia" w:hAnsi="Times New Roman" w:cs="Times New Roman"/>
              </w:rPr>
              <w:t>МОНГУН-ТАЙГА КОЖУУНУ»</w:t>
            </w:r>
          </w:p>
          <w:p w:rsidR="00AE5D4C" w:rsidRPr="00AE5D4C" w:rsidRDefault="00AE5D4C" w:rsidP="00AE5D4C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AE5D4C">
              <w:rPr>
                <w:rFonts w:ascii="Times New Roman" w:eastAsiaTheme="minorEastAsia" w:hAnsi="Times New Roman" w:cs="Times New Roman"/>
              </w:rPr>
              <w:t>МУНИЦИПАЛДЫГ</w:t>
            </w:r>
          </w:p>
          <w:p w:rsidR="00AE5D4C" w:rsidRPr="00AE5D4C" w:rsidRDefault="00AE5D4C" w:rsidP="00AE5D4C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AE5D4C">
              <w:rPr>
                <w:rFonts w:ascii="Times New Roman" w:eastAsiaTheme="minorEastAsia" w:hAnsi="Times New Roman" w:cs="Times New Roman"/>
              </w:rPr>
              <w:t>РАЙОННУН ЧАГЫРГАЗЫ</w:t>
            </w:r>
          </w:p>
        </w:tc>
      </w:tr>
    </w:tbl>
    <w:p w:rsidR="00AE5D4C" w:rsidRDefault="00AE5D4C" w:rsidP="00AE5D4C">
      <w:pPr>
        <w:tabs>
          <w:tab w:val="left" w:pos="2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D4C" w:rsidRPr="00AE5D4C" w:rsidRDefault="00AE5D4C" w:rsidP="00AE5D4C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4C">
        <w:rPr>
          <w:rFonts w:ascii="Times New Roman" w:hAnsi="Times New Roman" w:cs="Times New Roman"/>
          <w:sz w:val="24"/>
          <w:szCs w:val="24"/>
        </w:rPr>
        <w:t xml:space="preserve">П О С Т А Н О В Л Е Н И Е </w:t>
      </w:r>
    </w:p>
    <w:p w:rsidR="00AE5D4C" w:rsidRPr="00AE5D4C" w:rsidRDefault="00AE5D4C" w:rsidP="00AE5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4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</w:p>
    <w:p w:rsidR="00AE5D4C" w:rsidRPr="00AE5D4C" w:rsidRDefault="00AE5D4C" w:rsidP="00AE5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D4C">
        <w:rPr>
          <w:rFonts w:ascii="Times New Roman" w:hAnsi="Times New Roman" w:cs="Times New Roman"/>
          <w:sz w:val="24"/>
          <w:szCs w:val="24"/>
        </w:rPr>
        <w:t>«Монгун-Тайгинский кожуун Республики Тыва»</w:t>
      </w:r>
    </w:p>
    <w:p w:rsidR="00AE5D4C" w:rsidRPr="00AE5D4C" w:rsidRDefault="00AE5D4C" w:rsidP="00AE5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D4C" w:rsidRPr="00AE5D4C" w:rsidRDefault="00160EFF" w:rsidP="00AE5D4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60EFF">
        <w:rPr>
          <w:rFonts w:ascii="Times New Roman" w:hAnsi="Times New Roman" w:cs="Times New Roman"/>
          <w:sz w:val="24"/>
          <w:szCs w:val="24"/>
        </w:rPr>
        <w:t>«28</w:t>
      </w:r>
      <w:r w:rsidR="00E24AA5" w:rsidRPr="00160EFF">
        <w:rPr>
          <w:rFonts w:ascii="Times New Roman" w:hAnsi="Times New Roman" w:cs="Times New Roman"/>
          <w:sz w:val="24"/>
          <w:szCs w:val="24"/>
        </w:rPr>
        <w:t>»</w:t>
      </w:r>
      <w:r w:rsidR="00AE5D4C" w:rsidRPr="00160EFF">
        <w:rPr>
          <w:rFonts w:ascii="Times New Roman" w:hAnsi="Times New Roman" w:cs="Times New Roman"/>
          <w:sz w:val="24"/>
          <w:szCs w:val="24"/>
        </w:rPr>
        <w:t xml:space="preserve"> </w:t>
      </w:r>
      <w:r w:rsidRPr="00160EFF">
        <w:rPr>
          <w:rFonts w:ascii="Times New Roman" w:hAnsi="Times New Roman" w:cs="Times New Roman"/>
          <w:sz w:val="24"/>
          <w:szCs w:val="24"/>
        </w:rPr>
        <w:t>декабря</w:t>
      </w:r>
      <w:r w:rsidR="00E24AA5" w:rsidRPr="00160EFF">
        <w:rPr>
          <w:rFonts w:ascii="Times New Roman" w:hAnsi="Times New Roman" w:cs="Times New Roman"/>
          <w:sz w:val="24"/>
          <w:szCs w:val="24"/>
        </w:rPr>
        <w:t xml:space="preserve"> 2020</w:t>
      </w:r>
      <w:r w:rsidR="00AE5D4C" w:rsidRPr="00160EFF">
        <w:rPr>
          <w:rFonts w:ascii="Times New Roman" w:hAnsi="Times New Roman" w:cs="Times New Roman"/>
          <w:sz w:val="24"/>
          <w:szCs w:val="24"/>
        </w:rPr>
        <w:t xml:space="preserve"> г.         </w:t>
      </w:r>
      <w:r w:rsidRPr="00160EFF">
        <w:rPr>
          <w:rFonts w:ascii="Times New Roman" w:hAnsi="Times New Roman" w:cs="Times New Roman"/>
          <w:sz w:val="24"/>
          <w:szCs w:val="24"/>
        </w:rPr>
        <w:t xml:space="preserve">                         № 324</w:t>
      </w:r>
      <w:r w:rsidR="00AE5D4C" w:rsidRPr="00AE5D4C">
        <w:rPr>
          <w:rFonts w:ascii="Times New Roman" w:hAnsi="Times New Roman" w:cs="Times New Roman"/>
          <w:sz w:val="24"/>
          <w:szCs w:val="24"/>
        </w:rPr>
        <w:t xml:space="preserve">                          с. Мугур-Аксы   </w:t>
      </w:r>
    </w:p>
    <w:p w:rsidR="00AE5D4C" w:rsidRDefault="00AE5D4C" w:rsidP="00AE5D4C">
      <w:pPr>
        <w:pStyle w:val="Style8"/>
        <w:widowControl/>
        <w:spacing w:line="240" w:lineRule="exact"/>
      </w:pPr>
    </w:p>
    <w:p w:rsidR="00AE5D4C" w:rsidRDefault="00AE5D4C" w:rsidP="00AE5D4C">
      <w:pPr>
        <w:pStyle w:val="Style8"/>
        <w:widowControl/>
        <w:spacing w:line="240" w:lineRule="exact"/>
        <w:ind w:firstLine="0"/>
      </w:pPr>
    </w:p>
    <w:p w:rsidR="00AE5D4C" w:rsidRPr="00DF645F" w:rsidRDefault="00AE5D4C" w:rsidP="00AE5D4C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E5D4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AE5D4C" w:rsidRPr="00DF645F" w:rsidRDefault="00AE5D4C" w:rsidP="00AE5D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64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оздание благоприятных условий для ведения бизнеса </w:t>
      </w:r>
    </w:p>
    <w:p w:rsidR="00AE5D4C" w:rsidRPr="00DF645F" w:rsidRDefault="00AE5D4C" w:rsidP="00AE5D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Монгун-Тайгинском кожууне на </w:t>
      </w:r>
      <w:r w:rsidR="00E24AA5">
        <w:rPr>
          <w:rFonts w:ascii="Times New Roman" w:hAnsi="Times New Roman" w:cs="Times New Roman"/>
          <w:sz w:val="24"/>
          <w:szCs w:val="24"/>
        </w:rPr>
        <w:t>2021 - 2023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годы»</w:t>
      </w:r>
    </w:p>
    <w:p w:rsidR="00AE5D4C" w:rsidRPr="00AE5D4C" w:rsidRDefault="00AE5D4C" w:rsidP="00AE5D4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5D4C" w:rsidRPr="00DF645F" w:rsidRDefault="00AE5D4C" w:rsidP="00AE5D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</w:t>
      </w:r>
      <w:r w:rsidR="0088614E">
        <w:rPr>
          <w:rFonts w:ascii="Times New Roman" w:hAnsi="Times New Roman" w:cs="Times New Roman"/>
          <w:sz w:val="24"/>
          <w:szCs w:val="24"/>
        </w:rPr>
        <w:t>муниципаль</w:t>
      </w:r>
      <w:r w:rsidRPr="00DF645F">
        <w:rPr>
          <w:rFonts w:ascii="Times New Roman" w:hAnsi="Times New Roman" w:cs="Times New Roman"/>
          <w:sz w:val="24"/>
          <w:szCs w:val="24"/>
        </w:rPr>
        <w:t xml:space="preserve">ной политики в области развития малого и среднего предпринимательства, развития внешнеэкономических связей, создания благоприятных условий для </w:t>
      </w:r>
      <w:r w:rsidR="0088614E">
        <w:rPr>
          <w:rFonts w:ascii="Times New Roman" w:hAnsi="Times New Roman" w:cs="Times New Roman"/>
          <w:sz w:val="24"/>
          <w:szCs w:val="24"/>
        </w:rPr>
        <w:t>развития туризма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8614E">
        <w:rPr>
          <w:rFonts w:ascii="Times New Roman" w:hAnsi="Times New Roman" w:cs="Times New Roman"/>
          <w:sz w:val="24"/>
          <w:szCs w:val="24"/>
        </w:rPr>
        <w:t>кожууна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88614E">
        <w:rPr>
          <w:rFonts w:ascii="Times New Roman" w:hAnsi="Times New Roman" w:cs="Times New Roman"/>
          <w:sz w:val="24"/>
          <w:szCs w:val="24"/>
        </w:rPr>
        <w:t>администрация муниципального района «Монгун-Тайгинский кожуун</w:t>
      </w:r>
      <w:r w:rsidRPr="00DF645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88614E">
        <w:rPr>
          <w:rFonts w:ascii="Times New Roman" w:hAnsi="Times New Roman" w:cs="Times New Roman"/>
          <w:sz w:val="24"/>
          <w:szCs w:val="24"/>
        </w:rPr>
        <w:t>»</w:t>
      </w:r>
      <w:r w:rsidRPr="00DF645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D77534" w:rsidRDefault="00D77534" w:rsidP="00D7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5D4C" w:rsidRPr="00D77534" w:rsidRDefault="00AE5D4C" w:rsidP="00D7753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7534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прилагаемую </w:t>
      </w:r>
      <w:r w:rsidR="00D77534" w:rsidRPr="00D77534">
        <w:rPr>
          <w:rFonts w:ascii="Times New Roman" w:hAnsi="Times New Roman" w:cs="Times New Roman"/>
          <w:b w:val="0"/>
          <w:sz w:val="24"/>
          <w:szCs w:val="24"/>
        </w:rPr>
        <w:t>муниципаль</w:t>
      </w:r>
      <w:r w:rsidRPr="00D77534">
        <w:rPr>
          <w:rFonts w:ascii="Times New Roman" w:hAnsi="Times New Roman" w:cs="Times New Roman"/>
          <w:b w:val="0"/>
          <w:sz w:val="24"/>
          <w:szCs w:val="24"/>
        </w:rPr>
        <w:t xml:space="preserve">ную </w:t>
      </w:r>
      <w:hyperlink w:anchor="P32" w:history="1">
        <w:r w:rsidRPr="00D77534">
          <w:rPr>
            <w:rFonts w:ascii="Times New Roman" w:hAnsi="Times New Roman" w:cs="Times New Roman"/>
            <w:b w:val="0"/>
            <w:sz w:val="24"/>
            <w:szCs w:val="24"/>
          </w:rPr>
          <w:t>программу</w:t>
        </w:r>
      </w:hyperlink>
      <w:r w:rsidRPr="00D775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7534" w:rsidRPr="00D77534">
        <w:rPr>
          <w:rFonts w:ascii="Times New Roman" w:hAnsi="Times New Roman" w:cs="Times New Roman"/>
          <w:b w:val="0"/>
          <w:sz w:val="24"/>
          <w:szCs w:val="24"/>
        </w:rPr>
        <w:t>«Создание благоприятных условий для ведения бизнеса в М</w:t>
      </w:r>
      <w:r w:rsidR="00E24AA5">
        <w:rPr>
          <w:rFonts w:ascii="Times New Roman" w:hAnsi="Times New Roman" w:cs="Times New Roman"/>
          <w:b w:val="0"/>
          <w:sz w:val="24"/>
          <w:szCs w:val="24"/>
        </w:rPr>
        <w:t>онгун-Тайгинском кожууне на 2021</w:t>
      </w:r>
      <w:r w:rsidR="00D77534" w:rsidRPr="00D77534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E24AA5">
        <w:rPr>
          <w:rFonts w:ascii="Times New Roman" w:hAnsi="Times New Roman" w:cs="Times New Roman"/>
          <w:b w:val="0"/>
          <w:sz w:val="24"/>
          <w:szCs w:val="24"/>
        </w:rPr>
        <w:t>2023</w:t>
      </w:r>
      <w:r w:rsidR="00D77534" w:rsidRPr="00D77534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D775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7534" w:rsidRPr="00D775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77534">
        <w:rPr>
          <w:rFonts w:ascii="Times New Roman" w:hAnsi="Times New Roman" w:cs="Times New Roman"/>
          <w:b w:val="0"/>
          <w:sz w:val="24"/>
          <w:szCs w:val="24"/>
        </w:rPr>
        <w:t xml:space="preserve">(далее - </w:t>
      </w:r>
      <w:r w:rsidR="00D77534">
        <w:rPr>
          <w:rFonts w:ascii="Times New Roman" w:hAnsi="Times New Roman" w:cs="Times New Roman"/>
          <w:b w:val="0"/>
          <w:sz w:val="24"/>
          <w:szCs w:val="24"/>
        </w:rPr>
        <w:t>муниципаль</w:t>
      </w:r>
      <w:r w:rsidRPr="00D77534">
        <w:rPr>
          <w:rFonts w:ascii="Times New Roman" w:hAnsi="Times New Roman" w:cs="Times New Roman"/>
          <w:b w:val="0"/>
          <w:sz w:val="24"/>
          <w:szCs w:val="24"/>
        </w:rPr>
        <w:t>ная программа).</w:t>
      </w:r>
    </w:p>
    <w:p w:rsidR="00AE5D4C" w:rsidRPr="00DF645F" w:rsidRDefault="00AE5D4C" w:rsidP="00AE5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2. </w:t>
      </w:r>
      <w:r w:rsidR="00D77534">
        <w:rPr>
          <w:rFonts w:ascii="Times New Roman" w:hAnsi="Times New Roman" w:cs="Times New Roman"/>
          <w:sz w:val="24"/>
          <w:szCs w:val="24"/>
        </w:rPr>
        <w:t>Участникам</w:t>
      </w:r>
      <w:r w:rsidRPr="00DF645F">
        <w:rPr>
          <w:rFonts w:ascii="Times New Roman" w:hAnsi="Times New Roman" w:cs="Times New Roman"/>
          <w:sz w:val="24"/>
          <w:szCs w:val="24"/>
        </w:rPr>
        <w:t xml:space="preserve"> основных мероприятий </w:t>
      </w:r>
      <w:r w:rsidR="00D77534">
        <w:rPr>
          <w:rFonts w:ascii="Times New Roman" w:hAnsi="Times New Roman" w:cs="Times New Roman"/>
          <w:sz w:val="24"/>
          <w:szCs w:val="24"/>
        </w:rPr>
        <w:t>муниципаль</w:t>
      </w:r>
      <w:r w:rsidRPr="00DF645F">
        <w:rPr>
          <w:rFonts w:ascii="Times New Roman" w:hAnsi="Times New Roman" w:cs="Times New Roman"/>
          <w:sz w:val="24"/>
          <w:szCs w:val="24"/>
        </w:rPr>
        <w:t xml:space="preserve">ной программы обеспечить выполнение мероприятий </w:t>
      </w:r>
      <w:r w:rsidR="00D77534">
        <w:rPr>
          <w:rFonts w:ascii="Times New Roman" w:hAnsi="Times New Roman" w:cs="Times New Roman"/>
          <w:sz w:val="24"/>
          <w:szCs w:val="24"/>
        </w:rPr>
        <w:t>муниципаль</w:t>
      </w:r>
      <w:r w:rsidRPr="00DF645F"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AE5D4C" w:rsidRPr="00DF645F" w:rsidRDefault="00AE5D4C" w:rsidP="00AE5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3. Размес</w:t>
      </w:r>
      <w:r w:rsidR="00D77534">
        <w:rPr>
          <w:rFonts w:ascii="Times New Roman" w:hAnsi="Times New Roman" w:cs="Times New Roman"/>
          <w:sz w:val="24"/>
          <w:szCs w:val="24"/>
        </w:rPr>
        <w:t xml:space="preserve">тить настоящее постановление на </w:t>
      </w:r>
      <w:r w:rsidRPr="00DF645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D77534">
        <w:rPr>
          <w:rFonts w:ascii="Times New Roman" w:hAnsi="Times New Roman" w:cs="Times New Roman"/>
          <w:sz w:val="24"/>
          <w:szCs w:val="24"/>
        </w:rPr>
        <w:t>администрации муниципального района «Монгун-Тайгинский кожуун Республики Тыва»</w:t>
      </w:r>
      <w:r w:rsidRPr="00DF645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88614E">
        <w:rPr>
          <w:rFonts w:ascii="Times New Roman" w:hAnsi="Times New Roman" w:cs="Times New Roman"/>
          <w:sz w:val="24"/>
          <w:szCs w:val="24"/>
        </w:rPr>
        <w:t>«</w:t>
      </w:r>
      <w:r w:rsidRPr="00DF645F">
        <w:rPr>
          <w:rFonts w:ascii="Times New Roman" w:hAnsi="Times New Roman" w:cs="Times New Roman"/>
          <w:sz w:val="24"/>
          <w:szCs w:val="24"/>
        </w:rPr>
        <w:t>Интернет</w:t>
      </w:r>
      <w:r w:rsidR="0088614E">
        <w:rPr>
          <w:rFonts w:ascii="Times New Roman" w:hAnsi="Times New Roman" w:cs="Times New Roman"/>
          <w:sz w:val="24"/>
          <w:szCs w:val="24"/>
        </w:rPr>
        <w:t>»</w:t>
      </w:r>
      <w:r w:rsidRPr="00DF645F">
        <w:rPr>
          <w:rFonts w:ascii="Times New Roman" w:hAnsi="Times New Roman" w:cs="Times New Roman"/>
          <w:sz w:val="24"/>
          <w:szCs w:val="24"/>
        </w:rPr>
        <w:t>.</w:t>
      </w:r>
    </w:p>
    <w:p w:rsidR="00AE5D4C" w:rsidRPr="00DF645F" w:rsidRDefault="00D77534" w:rsidP="00AE5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5D4C" w:rsidRPr="00DF64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председателя администрации муниципального района «Монгун-Тайгинский кожуун Республики Тыва»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E5D4C" w:rsidRPr="00DF645F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E24AA5">
        <w:rPr>
          <w:rFonts w:ascii="Times New Roman" w:hAnsi="Times New Roman" w:cs="Times New Roman"/>
          <w:sz w:val="24"/>
          <w:szCs w:val="24"/>
        </w:rPr>
        <w:t>и финансам Ч.В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4AA5">
        <w:rPr>
          <w:rFonts w:ascii="Times New Roman" w:hAnsi="Times New Roman" w:cs="Times New Roman"/>
          <w:sz w:val="24"/>
          <w:szCs w:val="24"/>
        </w:rPr>
        <w:t>Салчак.</w:t>
      </w:r>
    </w:p>
    <w:p w:rsidR="00AE5D4C" w:rsidRPr="00DF645F" w:rsidRDefault="00AE5D4C" w:rsidP="00AE5D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5D4C" w:rsidRDefault="00AE5D4C" w:rsidP="00AE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D4C" w:rsidRPr="00AE5D4C" w:rsidRDefault="00AE5D4C" w:rsidP="00D7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C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AE5D4C" w:rsidRPr="00AE5D4C" w:rsidRDefault="00AE5D4C" w:rsidP="00D7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77534" w:rsidRPr="00AE5D4C">
        <w:rPr>
          <w:rFonts w:ascii="Times New Roman" w:hAnsi="Times New Roman" w:cs="Times New Roman"/>
          <w:sz w:val="24"/>
          <w:szCs w:val="24"/>
        </w:rPr>
        <w:t>«Монгун-</w:t>
      </w:r>
    </w:p>
    <w:p w:rsidR="00AE5D4C" w:rsidRPr="00AE5D4C" w:rsidRDefault="00AE5D4C" w:rsidP="00D7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C">
        <w:rPr>
          <w:rFonts w:ascii="Times New Roman" w:hAnsi="Times New Roman" w:cs="Times New Roman"/>
          <w:sz w:val="24"/>
          <w:szCs w:val="24"/>
        </w:rPr>
        <w:t>Тайгинский кожуун</w:t>
      </w:r>
      <w:r w:rsidR="00D77534">
        <w:rPr>
          <w:rFonts w:ascii="Times New Roman" w:hAnsi="Times New Roman" w:cs="Times New Roman"/>
          <w:sz w:val="24"/>
          <w:szCs w:val="24"/>
        </w:rPr>
        <w:t xml:space="preserve"> Республики Тыва                                                          </w:t>
      </w:r>
      <w:r w:rsidR="00E24AA5">
        <w:rPr>
          <w:rFonts w:ascii="Times New Roman" w:hAnsi="Times New Roman" w:cs="Times New Roman"/>
          <w:sz w:val="24"/>
          <w:szCs w:val="24"/>
        </w:rPr>
        <w:t>Л.Ч. Очур-оол</w:t>
      </w:r>
    </w:p>
    <w:p w:rsidR="007F0412" w:rsidRPr="00DF645F" w:rsidRDefault="007F0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670" w:rsidRPr="00DF645F" w:rsidRDefault="00F036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670" w:rsidRPr="00DF645F" w:rsidRDefault="00F036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670" w:rsidRPr="00DF645F" w:rsidRDefault="00F036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670" w:rsidRPr="00DF645F" w:rsidRDefault="00F036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670" w:rsidRPr="00DF645F" w:rsidRDefault="00F036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670" w:rsidRDefault="00F036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4F85" w:rsidRDefault="00004F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4E65" w:rsidRDefault="00C44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3670" w:rsidRPr="00DF645F" w:rsidRDefault="00F036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52E4F" w:rsidRDefault="007F04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52E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F0412" w:rsidRDefault="00652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«Монгун-</w:t>
      </w:r>
    </w:p>
    <w:p w:rsidR="00652E4F" w:rsidRPr="00DF645F" w:rsidRDefault="00652E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Тайгинский кожуун Республики Тыва»</w:t>
      </w:r>
    </w:p>
    <w:p w:rsidR="007F0412" w:rsidRPr="00DF645F" w:rsidRDefault="007F04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0EFF">
        <w:rPr>
          <w:rFonts w:ascii="Times New Roman" w:hAnsi="Times New Roman" w:cs="Times New Roman"/>
          <w:sz w:val="24"/>
          <w:szCs w:val="24"/>
        </w:rPr>
        <w:t xml:space="preserve">от </w:t>
      </w:r>
      <w:r w:rsidR="00160EFF" w:rsidRPr="00160EFF">
        <w:rPr>
          <w:rFonts w:ascii="Times New Roman" w:hAnsi="Times New Roman" w:cs="Times New Roman"/>
          <w:sz w:val="24"/>
          <w:szCs w:val="24"/>
        </w:rPr>
        <w:t>«28</w:t>
      </w:r>
      <w:r w:rsidR="00E24AA5" w:rsidRPr="00160EFF">
        <w:rPr>
          <w:rFonts w:ascii="Times New Roman" w:hAnsi="Times New Roman" w:cs="Times New Roman"/>
          <w:sz w:val="24"/>
          <w:szCs w:val="24"/>
        </w:rPr>
        <w:t xml:space="preserve">» </w:t>
      </w:r>
      <w:r w:rsidR="00160EFF" w:rsidRPr="00160EFF">
        <w:rPr>
          <w:rFonts w:ascii="Times New Roman" w:hAnsi="Times New Roman" w:cs="Times New Roman"/>
          <w:sz w:val="24"/>
          <w:szCs w:val="24"/>
        </w:rPr>
        <w:t>декбаря</w:t>
      </w:r>
      <w:r w:rsidR="00E24AA5" w:rsidRPr="00160EFF">
        <w:rPr>
          <w:rFonts w:ascii="Times New Roman" w:hAnsi="Times New Roman" w:cs="Times New Roman"/>
          <w:sz w:val="24"/>
          <w:szCs w:val="24"/>
        </w:rPr>
        <w:t xml:space="preserve"> 2020</w:t>
      </w:r>
      <w:r w:rsidRPr="00160EFF">
        <w:rPr>
          <w:rFonts w:ascii="Times New Roman" w:hAnsi="Times New Roman" w:cs="Times New Roman"/>
          <w:sz w:val="24"/>
          <w:szCs w:val="24"/>
        </w:rPr>
        <w:t xml:space="preserve"> г. </w:t>
      </w:r>
      <w:r w:rsidR="00160EFF" w:rsidRPr="00160EFF">
        <w:rPr>
          <w:rFonts w:ascii="Times New Roman" w:hAnsi="Times New Roman" w:cs="Times New Roman"/>
          <w:sz w:val="24"/>
          <w:szCs w:val="24"/>
        </w:rPr>
        <w:t>№ 324</w:t>
      </w:r>
    </w:p>
    <w:p w:rsidR="007F0412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E4F" w:rsidRPr="00DF645F" w:rsidRDefault="00652E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DF64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F0412" w:rsidRPr="00DF645F">
        <w:rPr>
          <w:rFonts w:ascii="Times New Roman" w:hAnsi="Times New Roman" w:cs="Times New Roman"/>
          <w:sz w:val="24"/>
          <w:szCs w:val="24"/>
        </w:rPr>
        <w:t>НАЯ ПРОГРАММА</w:t>
      </w:r>
    </w:p>
    <w:p w:rsidR="007F0412" w:rsidRPr="00DF645F" w:rsidRDefault="00DF64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F0412" w:rsidRPr="00DF645F">
        <w:rPr>
          <w:rFonts w:ascii="Times New Roman" w:hAnsi="Times New Roman" w:cs="Times New Roman"/>
          <w:sz w:val="24"/>
          <w:szCs w:val="24"/>
        </w:rPr>
        <w:t>С</w:t>
      </w:r>
      <w:r w:rsidR="00652E4F">
        <w:rPr>
          <w:rFonts w:ascii="Times New Roman" w:hAnsi="Times New Roman" w:cs="Times New Roman"/>
          <w:sz w:val="24"/>
          <w:szCs w:val="24"/>
        </w:rPr>
        <w:t xml:space="preserve">оздание благоприятных условий для ведения бизнеса </w:t>
      </w:r>
    </w:p>
    <w:p w:rsidR="00DF645F" w:rsidRDefault="00652E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Монгун-Тайгинском кожууне</w:t>
      </w:r>
    </w:p>
    <w:p w:rsidR="007F0412" w:rsidRPr="00DF645F" w:rsidRDefault="00DF64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24AA5">
        <w:rPr>
          <w:rFonts w:ascii="Times New Roman" w:hAnsi="Times New Roman" w:cs="Times New Roman"/>
          <w:sz w:val="24"/>
          <w:szCs w:val="24"/>
        </w:rPr>
        <w:t>2021 - 2023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652E4F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ПАСПОРТ</w:t>
      </w:r>
    </w:p>
    <w:p w:rsidR="007F0412" w:rsidRPr="00DF645F" w:rsidRDefault="00DF6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F0412" w:rsidRPr="00DF645F">
        <w:rPr>
          <w:rFonts w:ascii="Times New Roman" w:hAnsi="Times New Roman" w:cs="Times New Roman"/>
          <w:sz w:val="24"/>
          <w:szCs w:val="24"/>
        </w:rPr>
        <w:t>Создание</w:t>
      </w:r>
    </w:p>
    <w:p w:rsidR="007F0412" w:rsidRPr="00DF645F" w:rsidRDefault="007F0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благоприятных условий для ведения бизнеса</w:t>
      </w:r>
    </w:p>
    <w:p w:rsidR="007F0412" w:rsidRPr="00DF645F" w:rsidRDefault="007F0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в </w:t>
      </w:r>
      <w:r w:rsidR="00DF645F">
        <w:rPr>
          <w:rFonts w:ascii="Times New Roman" w:hAnsi="Times New Roman" w:cs="Times New Roman"/>
          <w:sz w:val="24"/>
          <w:szCs w:val="24"/>
        </w:rPr>
        <w:t xml:space="preserve">Монгун-Тайгинском кожууне </w:t>
      </w:r>
      <w:r w:rsidR="00E24AA5">
        <w:rPr>
          <w:rFonts w:ascii="Times New Roman" w:hAnsi="Times New Roman" w:cs="Times New Roman"/>
          <w:sz w:val="24"/>
          <w:szCs w:val="24"/>
        </w:rPr>
        <w:t>на 2021 - 2023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годы</w:t>
      </w:r>
      <w:r w:rsidR="00DF645F">
        <w:rPr>
          <w:rFonts w:ascii="Times New Roman" w:hAnsi="Times New Roman" w:cs="Times New Roman"/>
          <w:sz w:val="24"/>
          <w:szCs w:val="24"/>
        </w:rPr>
        <w:t>»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6682"/>
      </w:tblGrid>
      <w:tr w:rsidR="007F0412" w:rsidRPr="00DF645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6008C" w:rsidRDefault="00A60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F0412" w:rsidRPr="00DF645F" w:rsidRDefault="007F0412" w:rsidP="00A60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A6008C" w:rsidP="00A60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F0412" w:rsidRPr="00DF645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 w:rsidP="00A60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E56522" w:rsidP="00E565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</w:t>
            </w:r>
            <w:r w:rsidR="00A6008C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района «Монгун-Тайгинский кожуун Республики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 и отдел культуры</w:t>
            </w:r>
            <w:r w:rsidR="00A6008C" w:rsidRPr="00DF6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F0412" w:rsidRPr="00DF645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C667C3" w:rsidP="0088614E">
            <w:pPr>
              <w:pStyle w:val="Style6"/>
              <w:widowControl/>
              <w:spacing w:line="240" w:lineRule="auto"/>
              <w:jc w:val="left"/>
            </w:pPr>
            <w:r w:rsidRPr="008F45D9">
              <w:t>«</w:t>
            </w:r>
            <w:r w:rsidR="007F0412" w:rsidRPr="008F45D9">
              <w:t xml:space="preserve">Фонд </w:t>
            </w:r>
            <w:r w:rsidR="008F45D9" w:rsidRPr="008F45D9">
              <w:rPr>
                <w:rStyle w:val="FontStyle43"/>
                <w:sz w:val="24"/>
                <w:szCs w:val="24"/>
              </w:rPr>
              <w:t>поддержки предпринимательства  муниципального района «Монгун-Тай</w:t>
            </w:r>
            <w:r w:rsidR="008F45D9">
              <w:rPr>
                <w:rStyle w:val="FontStyle43"/>
                <w:sz w:val="24"/>
                <w:szCs w:val="24"/>
              </w:rPr>
              <w:t>гинский кожуун Республики Тыва»</w:t>
            </w:r>
            <w:r w:rsidR="007F0412" w:rsidRPr="00DF645F">
              <w:t>, субъекты малого и среднего предпринимательства (по согласованию)</w:t>
            </w:r>
          </w:p>
        </w:tc>
      </w:tr>
      <w:tr w:rsidR="007F0412" w:rsidRPr="00DF645F" w:rsidTr="00B93449">
        <w:trPr>
          <w:trHeight w:val="19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0D6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1" w:history="1">
              <w:r w:rsidR="007F0412" w:rsidRPr="00DF64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подпрограмма </w:t>
              </w:r>
            </w:hyperlink>
            <w:r w:rsidR="001C14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1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14E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93449">
              <w:rPr>
                <w:rFonts w:ascii="Times New Roman" w:hAnsi="Times New Roman" w:cs="Times New Roman"/>
                <w:sz w:val="24"/>
                <w:szCs w:val="24"/>
              </w:rPr>
              <w:t>пригранич</w:t>
            </w:r>
            <w:r w:rsidR="0088614E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  <w:r w:rsidR="00305ED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и </w:t>
            </w:r>
            <w:r w:rsidR="0088614E" w:rsidRPr="00DF645F">
              <w:rPr>
                <w:rFonts w:ascii="Times New Roman" w:hAnsi="Times New Roman" w:cs="Times New Roman"/>
                <w:sz w:val="24"/>
                <w:szCs w:val="24"/>
              </w:rPr>
              <w:t>межрегионального сотрудничества и внешнеэкономической деятельности</w:t>
            </w:r>
            <w:r w:rsidR="0044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AA5">
              <w:rPr>
                <w:rFonts w:ascii="Times New Roman" w:hAnsi="Times New Roman" w:cs="Times New Roman"/>
                <w:sz w:val="24"/>
                <w:szCs w:val="24"/>
              </w:rPr>
              <w:t>на 2021 - 2023</w:t>
            </w:r>
            <w:r w:rsidR="00442ACC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86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412" w:rsidRPr="00DF645F" w:rsidRDefault="000D6CAB" w:rsidP="001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2" w:history="1">
              <w:r w:rsidR="007F0412" w:rsidRPr="00DF64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подпрограмма </w:t>
              </w:r>
            </w:hyperlink>
            <w:r w:rsidR="001C14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1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3449" w:rsidRPr="00B9344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Развитие туризма в Монгун-Тайгинском кожууне на </w:t>
            </w:r>
            <w:r w:rsidR="00E24AA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2021-2023</w:t>
            </w:r>
            <w:r w:rsidR="00B93449" w:rsidRPr="00B9344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годы</w:t>
            </w:r>
            <w:r w:rsidR="00886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0412" w:rsidRPr="00DF645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субъектов малого и среднего предпринимательства и производства товаров и услуг на территории </w:t>
            </w:r>
            <w:r w:rsidR="008F45D9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</w:t>
            </w:r>
            <w:r w:rsidR="0088614E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14E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412" w:rsidRPr="00DF645F" w:rsidRDefault="007F0412" w:rsidP="008F4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развития международного, межрегионального сотрудничества и внешнеэкономической деятельности</w:t>
            </w:r>
          </w:p>
        </w:tc>
      </w:tr>
      <w:tr w:rsidR="007F0412" w:rsidRPr="00DF645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финансовая поддержка малого и среднего предпринимательства, действующих муниципальных микрофинансовых организаций;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стимулирование создания производств по выпуску новых конкурентоспособных видов продукции;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внедрение передовых достижений науки и техники в производство;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содействие в продвижении произведенной продукции на региональные и межрегиональные рынки;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экономических условий для развития и расширения международных, внешнеэкономических и межрегиональных связей со странами дальнего и ближнего зарубежья, субъектами Российской Федерации</w:t>
            </w:r>
          </w:p>
        </w:tc>
      </w:tr>
      <w:tr w:rsidR="007F0412" w:rsidRPr="00DF645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основные целевые индикаторы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рост инвестиций в основной капитал за счет всех источников финансирования;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увеличение объема поступления налогов и сборов от предпринимательской деятельности;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мест;</w:t>
            </w:r>
          </w:p>
          <w:p w:rsidR="007F0412" w:rsidRPr="00DF645F" w:rsidRDefault="007F0412" w:rsidP="00886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объем торгового оборота в стоимостном выражении</w:t>
            </w:r>
          </w:p>
        </w:tc>
      </w:tr>
      <w:tr w:rsidR="007F0412" w:rsidRPr="00DF645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E2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7F0412" w:rsidRPr="00DF645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442ACC" w:rsidRDefault="007F041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8C3696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458" w:rsidRPr="008C369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473764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7F0412" w:rsidRPr="008C3696" w:rsidRDefault="005D7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F0412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D78C1" w:rsidRPr="008C36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0412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458" w:rsidRPr="008C36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F0412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F0412" w:rsidRPr="008C3696" w:rsidRDefault="005D7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F0412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D78C1" w:rsidRPr="008C36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0412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458" w:rsidRPr="008C3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0412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F0412" w:rsidRPr="008C3696" w:rsidRDefault="005D7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F0412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D78C1" w:rsidRPr="008C36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0412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458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="007F0412" w:rsidRPr="008C369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F0412" w:rsidRPr="008C3696" w:rsidRDefault="007F0412" w:rsidP="00997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91" w:history="1">
              <w:r w:rsidRPr="008C3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подпрограммы </w:t>
              </w:r>
            </w:hyperlink>
            <w:r w:rsidR="001C1458" w:rsidRPr="008C36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764" w:rsidRPr="008C3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71E7" w:rsidRPr="008C3696">
              <w:rPr>
                <w:rFonts w:ascii="Times New Roman" w:hAnsi="Times New Roman" w:cs="Times New Roman"/>
                <w:sz w:val="24"/>
                <w:szCs w:val="24"/>
              </w:rPr>
              <w:t>Развитие приграничного, международного и межрегионального сотрудничества и внешнеэкономической деятельност</w:t>
            </w:r>
            <w:r w:rsidR="00473764" w:rsidRPr="008C36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2ACC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BE9" w:rsidRPr="008C3696">
              <w:rPr>
                <w:rFonts w:ascii="Times New Roman" w:hAnsi="Times New Roman" w:cs="Times New Roman"/>
                <w:sz w:val="24"/>
                <w:szCs w:val="24"/>
              </w:rPr>
              <w:t>на 2021 - 2023</w:t>
            </w:r>
            <w:r w:rsidR="00442ACC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73764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810352" w:rsidRPr="008C36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458" w:rsidRPr="008C369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10352" w:rsidRPr="008C36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7F0412" w:rsidRPr="008C3696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772" w:history="1">
              <w:r w:rsidRPr="008C3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подпрограммы </w:t>
              </w:r>
            </w:hyperlink>
            <w:r w:rsidR="001C1458" w:rsidRPr="008C36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764" w:rsidRPr="008C3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71E7" w:rsidRPr="008C369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Развитие туризма в М</w:t>
            </w:r>
            <w:r w:rsidR="00487BE9" w:rsidRPr="008C369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онгун-Тайгинском кожууне на 2021-2023</w:t>
            </w:r>
            <w:r w:rsidR="009971E7" w:rsidRPr="008C369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год</w:t>
            </w:r>
            <w:r w:rsidR="00473764" w:rsidRPr="008C369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»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810352" w:rsidRPr="008C36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458" w:rsidRPr="008C369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10352" w:rsidRPr="008C369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F0412" w:rsidRPr="00DF645F" w:rsidRDefault="007F0412" w:rsidP="00997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696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корректироваться исходя из возможностей </w:t>
            </w:r>
            <w:r w:rsidR="009971E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бюджета и средств инвесторов</w:t>
            </w:r>
          </w:p>
        </w:tc>
      </w:tr>
      <w:tr w:rsidR="007F0412" w:rsidRPr="00DF645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Основные 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рост инвестиций в основной капитал за счет все</w:t>
            </w:r>
            <w:r w:rsidR="008F45D9">
              <w:rPr>
                <w:rFonts w:ascii="Times New Roman" w:hAnsi="Times New Roman" w:cs="Times New Roman"/>
                <w:sz w:val="24"/>
                <w:szCs w:val="24"/>
              </w:rPr>
              <w:t>х источников финансирования на 2</w:t>
            </w:r>
            <w:r w:rsidR="007D57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2023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8F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305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государственно-частного партнерства;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сопровождение 1 инвестиционн</w:t>
            </w:r>
            <w:r w:rsidR="008F45D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8F4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5764">
              <w:rPr>
                <w:rFonts w:ascii="Times New Roman" w:hAnsi="Times New Roman" w:cs="Times New Roman"/>
                <w:sz w:val="24"/>
                <w:szCs w:val="24"/>
              </w:rPr>
              <w:t xml:space="preserve"> до 2023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создание участниками мероприятий Программы более </w:t>
            </w:r>
            <w:r w:rsidR="00442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новых рабочих мест;</w:t>
            </w:r>
          </w:p>
          <w:p w:rsidR="008F45D9" w:rsidRPr="00DF645F" w:rsidRDefault="007F0412" w:rsidP="00442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бюджетных поступлений в виде налогов и сборов </w:t>
            </w:r>
            <w:r w:rsidR="00BF08BA" w:rsidRPr="00DF645F">
              <w:rPr>
                <w:rFonts w:ascii="Times New Roman" w:hAnsi="Times New Roman" w:cs="Times New Roman"/>
                <w:sz w:val="24"/>
                <w:szCs w:val="24"/>
              </w:rPr>
              <w:t>по специальным налоговым режимам</w:t>
            </w:r>
            <w:r w:rsidR="00BF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764">
              <w:rPr>
                <w:rFonts w:ascii="Times New Roman" w:hAnsi="Times New Roman" w:cs="Times New Roman"/>
                <w:sz w:val="24"/>
                <w:szCs w:val="24"/>
              </w:rPr>
              <w:t>к 2023</w:t>
            </w:r>
            <w:r w:rsidR="00745D7B">
              <w:rPr>
                <w:rFonts w:ascii="Times New Roman" w:hAnsi="Times New Roman" w:cs="Times New Roman"/>
                <w:sz w:val="24"/>
                <w:szCs w:val="24"/>
              </w:rPr>
              <w:t xml:space="preserve"> году до 200 </w:t>
            </w:r>
            <w:r w:rsidR="0047376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305ED7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</w:tbl>
    <w:p w:rsidR="00442ACC" w:rsidRDefault="00442A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2ACC" w:rsidRDefault="00442A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2ACC" w:rsidRDefault="00442A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I. Обоснование проблемы, анализ ее исходного состояния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Повышение экономического потенциала </w:t>
      </w:r>
      <w:r w:rsidR="00E8085C">
        <w:rPr>
          <w:rFonts w:ascii="Times New Roman" w:hAnsi="Times New Roman" w:cs="Times New Roman"/>
          <w:sz w:val="24"/>
          <w:szCs w:val="24"/>
        </w:rPr>
        <w:t>кожууна</w:t>
      </w:r>
      <w:r w:rsidRPr="00DF645F">
        <w:rPr>
          <w:rFonts w:ascii="Times New Roman" w:hAnsi="Times New Roman" w:cs="Times New Roman"/>
          <w:sz w:val="24"/>
          <w:szCs w:val="24"/>
        </w:rPr>
        <w:t xml:space="preserve">, увеличение объемов производства, создание новых рабочих мест, рост благосостояния населения - основные </w:t>
      </w:r>
      <w:r w:rsidR="00E8085C">
        <w:rPr>
          <w:rFonts w:ascii="Times New Roman" w:hAnsi="Times New Roman" w:cs="Times New Roman"/>
          <w:sz w:val="24"/>
          <w:szCs w:val="24"/>
        </w:rPr>
        <w:t xml:space="preserve">экономические </w:t>
      </w:r>
      <w:r w:rsidRPr="00DF645F">
        <w:rPr>
          <w:rFonts w:ascii="Times New Roman" w:hAnsi="Times New Roman" w:cs="Times New Roman"/>
          <w:sz w:val="24"/>
          <w:szCs w:val="24"/>
        </w:rPr>
        <w:t xml:space="preserve">задачи. Приоритетными направлениями являются </w:t>
      </w:r>
      <w:r w:rsidR="008A67FE">
        <w:rPr>
          <w:rFonts w:ascii="Times New Roman" w:hAnsi="Times New Roman" w:cs="Times New Roman"/>
          <w:sz w:val="24"/>
          <w:szCs w:val="24"/>
        </w:rPr>
        <w:t xml:space="preserve">развитие туризма, </w:t>
      </w:r>
      <w:r w:rsidRPr="00DF645F">
        <w:rPr>
          <w:rFonts w:ascii="Times New Roman" w:hAnsi="Times New Roman" w:cs="Times New Roman"/>
          <w:sz w:val="24"/>
          <w:szCs w:val="24"/>
        </w:rPr>
        <w:t xml:space="preserve">малого бизнеса и </w:t>
      </w:r>
      <w:r w:rsidR="008A67FE">
        <w:rPr>
          <w:rFonts w:ascii="Times New Roman" w:hAnsi="Times New Roman" w:cs="Times New Roman"/>
          <w:sz w:val="24"/>
          <w:szCs w:val="24"/>
        </w:rPr>
        <w:t>приграни</w:t>
      </w:r>
      <w:r w:rsidR="00862EE2">
        <w:rPr>
          <w:rFonts w:ascii="Times New Roman" w:hAnsi="Times New Roman" w:cs="Times New Roman"/>
          <w:sz w:val="24"/>
          <w:szCs w:val="24"/>
        </w:rPr>
        <w:t>чное международное, региональное</w:t>
      </w:r>
      <w:r w:rsidR="008A67FE">
        <w:rPr>
          <w:rFonts w:ascii="Times New Roman" w:hAnsi="Times New Roman" w:cs="Times New Roman"/>
          <w:sz w:val="24"/>
          <w:szCs w:val="24"/>
        </w:rPr>
        <w:t xml:space="preserve"> </w:t>
      </w:r>
      <w:r w:rsidR="00442ACC">
        <w:rPr>
          <w:rFonts w:ascii="Times New Roman" w:hAnsi="Times New Roman" w:cs="Times New Roman"/>
          <w:sz w:val="24"/>
          <w:szCs w:val="24"/>
        </w:rPr>
        <w:t>сотрудничество</w:t>
      </w:r>
      <w:r w:rsidRPr="00DF645F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В течение последних лет в </w:t>
      </w:r>
      <w:r w:rsidR="002C107B">
        <w:rPr>
          <w:rFonts w:ascii="Times New Roman" w:hAnsi="Times New Roman" w:cs="Times New Roman"/>
          <w:sz w:val="24"/>
          <w:szCs w:val="24"/>
        </w:rPr>
        <w:t>кожууне наблюдается</w:t>
      </w:r>
      <w:r w:rsidRPr="00DF645F">
        <w:rPr>
          <w:rFonts w:ascii="Times New Roman" w:hAnsi="Times New Roman" w:cs="Times New Roman"/>
          <w:sz w:val="24"/>
          <w:szCs w:val="24"/>
        </w:rPr>
        <w:t xml:space="preserve"> тенденция увеличения инвестиционной активности. </w:t>
      </w:r>
      <w:r w:rsidR="002C107B">
        <w:rPr>
          <w:rFonts w:ascii="Times New Roman" w:hAnsi="Times New Roman" w:cs="Times New Roman"/>
          <w:sz w:val="24"/>
          <w:szCs w:val="24"/>
        </w:rPr>
        <w:t>С</w:t>
      </w:r>
      <w:r w:rsidRPr="00DF645F">
        <w:rPr>
          <w:rFonts w:ascii="Times New Roman" w:hAnsi="Times New Roman" w:cs="Times New Roman"/>
          <w:sz w:val="24"/>
          <w:szCs w:val="24"/>
        </w:rPr>
        <w:t>ущественно вырос объем средств частных инвесторов</w:t>
      </w:r>
      <w:r w:rsidR="002C107B">
        <w:rPr>
          <w:rFonts w:ascii="Times New Roman" w:hAnsi="Times New Roman" w:cs="Times New Roman"/>
          <w:sz w:val="24"/>
          <w:szCs w:val="24"/>
        </w:rPr>
        <w:t>, это строительство торгового центра «Ширээ», здание мебельного цеха и т.д.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2C107B">
        <w:rPr>
          <w:rFonts w:ascii="Times New Roman" w:hAnsi="Times New Roman" w:cs="Times New Roman"/>
          <w:sz w:val="24"/>
          <w:szCs w:val="24"/>
        </w:rPr>
        <w:t>О</w:t>
      </w:r>
      <w:r w:rsidRPr="00DF645F">
        <w:rPr>
          <w:rFonts w:ascii="Times New Roman" w:hAnsi="Times New Roman" w:cs="Times New Roman"/>
          <w:sz w:val="24"/>
          <w:szCs w:val="24"/>
        </w:rPr>
        <w:t xml:space="preserve">бъем инвестиций составил </w:t>
      </w:r>
      <w:r w:rsidR="002C107B">
        <w:rPr>
          <w:rFonts w:ascii="Times New Roman" w:hAnsi="Times New Roman" w:cs="Times New Roman"/>
          <w:sz w:val="24"/>
          <w:szCs w:val="24"/>
        </w:rPr>
        <w:t>более 5 млн. рублей</w:t>
      </w:r>
      <w:r w:rsidRPr="00DF645F">
        <w:rPr>
          <w:rFonts w:ascii="Times New Roman" w:hAnsi="Times New Roman" w:cs="Times New Roman"/>
          <w:sz w:val="24"/>
          <w:szCs w:val="24"/>
        </w:rPr>
        <w:t>.</w:t>
      </w:r>
      <w:r w:rsidR="002C107B">
        <w:rPr>
          <w:rFonts w:ascii="Times New Roman" w:hAnsi="Times New Roman" w:cs="Times New Roman"/>
          <w:sz w:val="24"/>
          <w:szCs w:val="24"/>
        </w:rPr>
        <w:t xml:space="preserve"> </w:t>
      </w:r>
      <w:r w:rsidRPr="00DF645F">
        <w:rPr>
          <w:rFonts w:ascii="Times New Roman" w:hAnsi="Times New Roman" w:cs="Times New Roman"/>
          <w:sz w:val="24"/>
          <w:szCs w:val="24"/>
        </w:rPr>
        <w:t xml:space="preserve">В </w:t>
      </w:r>
      <w:r w:rsidR="00FB5397">
        <w:rPr>
          <w:rFonts w:ascii="Times New Roman" w:hAnsi="Times New Roman" w:cs="Times New Roman"/>
          <w:sz w:val="24"/>
          <w:szCs w:val="24"/>
        </w:rPr>
        <w:t xml:space="preserve">расчете на одного жителя </w:t>
      </w:r>
      <w:r w:rsidRPr="00DF645F">
        <w:rPr>
          <w:rFonts w:ascii="Times New Roman" w:hAnsi="Times New Roman" w:cs="Times New Roman"/>
          <w:sz w:val="24"/>
          <w:szCs w:val="24"/>
        </w:rPr>
        <w:t>инвестици</w:t>
      </w:r>
      <w:r w:rsidR="00FB5397">
        <w:rPr>
          <w:rFonts w:ascii="Times New Roman" w:hAnsi="Times New Roman" w:cs="Times New Roman"/>
          <w:sz w:val="24"/>
          <w:szCs w:val="24"/>
        </w:rPr>
        <w:t xml:space="preserve">и </w:t>
      </w:r>
      <w:r w:rsidRPr="00DF645F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B9311F">
        <w:rPr>
          <w:rFonts w:ascii="Times New Roman" w:hAnsi="Times New Roman" w:cs="Times New Roman"/>
          <w:sz w:val="24"/>
          <w:szCs w:val="24"/>
        </w:rPr>
        <w:t>на 2021</w:t>
      </w:r>
      <w:r w:rsidR="00FB5397">
        <w:rPr>
          <w:rFonts w:ascii="Times New Roman" w:hAnsi="Times New Roman" w:cs="Times New Roman"/>
          <w:sz w:val="24"/>
          <w:szCs w:val="24"/>
        </w:rPr>
        <w:t xml:space="preserve"> год 160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2C107B">
        <w:rPr>
          <w:rFonts w:ascii="Times New Roman" w:hAnsi="Times New Roman" w:cs="Times New Roman"/>
          <w:sz w:val="24"/>
          <w:szCs w:val="24"/>
        </w:rPr>
        <w:t>рублей</w:t>
      </w:r>
      <w:r w:rsidRPr="00DF645F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lastRenderedPageBreak/>
        <w:t>Малое предпринимательство является важным инструментом для первоначальной отработки новых технологических и экономических проектов, преодоления бедности населения, создания цивилизованной конкурентной среды, формирования среднего класса собственников, способствующего социальной стабильности в обществе, увеличения налоговых поступлений в бюджеты всех уровней, обеспечения занятости населения.</w:t>
      </w:r>
    </w:p>
    <w:p w:rsidR="007F0412" w:rsidRPr="00DF645F" w:rsidRDefault="008C3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января 2020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г. в </w:t>
      </w:r>
      <w:r w:rsidR="002C107B">
        <w:rPr>
          <w:rFonts w:ascii="Times New Roman" w:hAnsi="Times New Roman" w:cs="Times New Roman"/>
          <w:sz w:val="24"/>
          <w:szCs w:val="24"/>
        </w:rPr>
        <w:t>кожууне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осуществляют деятельность </w:t>
      </w:r>
      <w:r w:rsidR="00A14572">
        <w:rPr>
          <w:rFonts w:ascii="Times New Roman" w:hAnsi="Times New Roman" w:cs="Times New Roman"/>
          <w:sz w:val="24"/>
          <w:szCs w:val="24"/>
        </w:rPr>
        <w:t xml:space="preserve">94 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субъектов предпринимательства, в том числе </w:t>
      </w:r>
      <w:r w:rsidR="00A14572">
        <w:rPr>
          <w:rFonts w:ascii="Times New Roman" w:hAnsi="Times New Roman" w:cs="Times New Roman"/>
          <w:sz w:val="24"/>
          <w:szCs w:val="24"/>
        </w:rPr>
        <w:t>6</w:t>
      </w:r>
      <w:r w:rsidR="008A67FE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, </w:t>
      </w:r>
      <w:r w:rsidR="00A14572">
        <w:rPr>
          <w:rFonts w:ascii="Times New Roman" w:hAnsi="Times New Roman" w:cs="Times New Roman"/>
          <w:sz w:val="24"/>
          <w:szCs w:val="24"/>
        </w:rPr>
        <w:t>87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Анализ деятельности малого бизнеса показывает, что субъекты малого бизнеса являются сегодня одной из наиболее мобильных и динамично развивающихся сфер экономики. Малое предпринимательство играет важную роль в развитии конкуренции, наиболее полном удовлетворении спроса на товары и услуги. Особенно это значимо для развития относительно изолированных и сравнительно небольших по емкости локальных рынков</w:t>
      </w:r>
      <w:r w:rsidR="002C107B">
        <w:rPr>
          <w:rFonts w:ascii="Times New Roman" w:hAnsi="Times New Roman" w:cs="Times New Roman"/>
          <w:sz w:val="24"/>
          <w:szCs w:val="24"/>
        </w:rPr>
        <w:t xml:space="preserve"> товаров и услуг</w:t>
      </w:r>
      <w:r w:rsidRPr="00DF645F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 экономическом и политическом развитии </w:t>
      </w:r>
      <w:r w:rsidR="00EC6068">
        <w:rPr>
          <w:rFonts w:ascii="Times New Roman" w:hAnsi="Times New Roman" w:cs="Times New Roman"/>
          <w:sz w:val="24"/>
          <w:szCs w:val="24"/>
        </w:rPr>
        <w:t>кожууна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является развитие внешнеэкономических и межрегиональных связей. </w:t>
      </w:r>
      <w:r w:rsidR="00EC6068">
        <w:rPr>
          <w:rFonts w:ascii="Times New Roman" w:hAnsi="Times New Roman" w:cs="Times New Roman"/>
          <w:sz w:val="24"/>
          <w:szCs w:val="24"/>
        </w:rPr>
        <w:t xml:space="preserve">Кожуун 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граничит на юге </w:t>
      </w:r>
      <w:r w:rsidR="00FE036A" w:rsidRPr="00DF645F">
        <w:rPr>
          <w:rFonts w:ascii="Times New Roman" w:hAnsi="Times New Roman" w:cs="Times New Roman"/>
          <w:sz w:val="24"/>
          <w:szCs w:val="24"/>
        </w:rPr>
        <w:t>со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8A67FE">
        <w:rPr>
          <w:rFonts w:ascii="Times New Roman" w:hAnsi="Times New Roman" w:cs="Times New Roman"/>
          <w:sz w:val="24"/>
          <w:szCs w:val="24"/>
        </w:rPr>
        <w:t>следующими</w:t>
      </w:r>
      <w:r w:rsidRPr="00DF645F">
        <w:rPr>
          <w:rFonts w:ascii="Times New Roman" w:hAnsi="Times New Roman" w:cs="Times New Roman"/>
          <w:sz w:val="24"/>
          <w:szCs w:val="24"/>
        </w:rPr>
        <w:t xml:space="preserve"> аймаками Монголии: У</w:t>
      </w:r>
      <w:r w:rsidR="008A67FE">
        <w:rPr>
          <w:rFonts w:ascii="Times New Roman" w:hAnsi="Times New Roman" w:cs="Times New Roman"/>
          <w:sz w:val="24"/>
          <w:szCs w:val="24"/>
        </w:rPr>
        <w:t>б</w:t>
      </w:r>
      <w:r w:rsidRPr="00DF645F">
        <w:rPr>
          <w:rFonts w:ascii="Times New Roman" w:hAnsi="Times New Roman" w:cs="Times New Roman"/>
          <w:sz w:val="24"/>
          <w:szCs w:val="24"/>
        </w:rPr>
        <w:t>санурский, Кобд</w:t>
      </w:r>
      <w:r w:rsidR="008A67FE">
        <w:rPr>
          <w:rFonts w:ascii="Times New Roman" w:hAnsi="Times New Roman" w:cs="Times New Roman"/>
          <w:sz w:val="24"/>
          <w:szCs w:val="24"/>
        </w:rPr>
        <w:t>ин</w:t>
      </w:r>
      <w:r w:rsidRPr="00DF645F">
        <w:rPr>
          <w:rFonts w:ascii="Times New Roman" w:hAnsi="Times New Roman" w:cs="Times New Roman"/>
          <w:sz w:val="24"/>
          <w:szCs w:val="24"/>
        </w:rPr>
        <w:t>ский и Баян-Ульгийский, с которыми налажены внешнеэкономические связи.</w:t>
      </w:r>
    </w:p>
    <w:p w:rsidR="007F0412" w:rsidRPr="00DF645F" w:rsidRDefault="00EC60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Кожуун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реализует межрегиональные связи в рамках соглашений о торгово-экономическом, научно-техническом и культурном сотрудничестве с </w:t>
      </w:r>
      <w:r w:rsidR="00FE036A">
        <w:rPr>
          <w:rFonts w:ascii="Times New Roman" w:hAnsi="Times New Roman" w:cs="Times New Roman"/>
          <w:sz w:val="24"/>
          <w:szCs w:val="24"/>
        </w:rPr>
        <w:t>П</w:t>
      </w:r>
      <w:r w:rsidR="007F0412" w:rsidRPr="00DF645F">
        <w:rPr>
          <w:rFonts w:ascii="Times New Roman" w:hAnsi="Times New Roman" w:cs="Times New Roman"/>
          <w:sz w:val="24"/>
          <w:szCs w:val="24"/>
        </w:rPr>
        <w:t>равительств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F0412" w:rsidRPr="00DF645F">
        <w:rPr>
          <w:rFonts w:ascii="Times New Roman" w:hAnsi="Times New Roman" w:cs="Times New Roman"/>
          <w:sz w:val="24"/>
          <w:szCs w:val="24"/>
        </w:rPr>
        <w:t>еспублик</w:t>
      </w:r>
      <w:r>
        <w:rPr>
          <w:rFonts w:ascii="Times New Roman" w:hAnsi="Times New Roman" w:cs="Times New Roman"/>
          <w:sz w:val="24"/>
          <w:szCs w:val="24"/>
        </w:rPr>
        <w:t>и Алтай</w:t>
      </w:r>
      <w:r w:rsidR="00FE036A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="007F0412" w:rsidRPr="00DF645F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Основная цель в сотрудничестве с регионами - активизация и повышение эффективности взаимодействия с субъектами Российской Федерации, содействие привлечению инвестиций, развитие торгово-экономических, </w:t>
      </w:r>
      <w:r w:rsidR="00FE036A">
        <w:rPr>
          <w:rFonts w:ascii="Times New Roman" w:hAnsi="Times New Roman" w:cs="Times New Roman"/>
          <w:sz w:val="24"/>
          <w:szCs w:val="24"/>
        </w:rPr>
        <w:t>также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B02335">
        <w:rPr>
          <w:rFonts w:ascii="Times New Roman" w:hAnsi="Times New Roman" w:cs="Times New Roman"/>
          <w:sz w:val="24"/>
          <w:szCs w:val="24"/>
        </w:rPr>
        <w:t>образовательных и</w:t>
      </w:r>
      <w:r w:rsidR="00B02335"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Pr="00DF645F">
        <w:rPr>
          <w:rFonts w:ascii="Times New Roman" w:hAnsi="Times New Roman" w:cs="Times New Roman"/>
          <w:sz w:val="24"/>
          <w:szCs w:val="24"/>
        </w:rPr>
        <w:t>культурных связей.</w:t>
      </w:r>
    </w:p>
    <w:p w:rsidR="007F0412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II. Основные цели, задачи и этапы реализации Программы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Основные цели Программы:</w:t>
      </w:r>
    </w:p>
    <w:p w:rsidR="007F0412" w:rsidRPr="00DF645F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рост инвестиционной активности;</w:t>
      </w:r>
    </w:p>
    <w:p w:rsidR="007F0412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устойчивого развития субъектов малого и среднего предпринимательства и производства товаров и услуг на территории </w:t>
      </w:r>
      <w:r w:rsidR="00FE036A">
        <w:rPr>
          <w:rFonts w:ascii="Times New Roman" w:hAnsi="Times New Roman" w:cs="Times New Roman"/>
          <w:sz w:val="24"/>
          <w:szCs w:val="24"/>
        </w:rPr>
        <w:t>кожууна</w:t>
      </w:r>
      <w:r w:rsidRPr="00DF645F">
        <w:rPr>
          <w:rFonts w:ascii="Times New Roman" w:hAnsi="Times New Roman" w:cs="Times New Roman"/>
          <w:sz w:val="24"/>
          <w:szCs w:val="24"/>
        </w:rPr>
        <w:t>;</w:t>
      </w:r>
    </w:p>
    <w:p w:rsidR="00EC6068" w:rsidRPr="00DF645F" w:rsidRDefault="00EC6068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DF645F">
        <w:rPr>
          <w:rFonts w:ascii="Times New Roman" w:hAnsi="Times New Roman" w:cs="Times New Roman"/>
          <w:sz w:val="24"/>
          <w:szCs w:val="24"/>
        </w:rPr>
        <w:t>благоприятных условий для устойчивого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туризма;</w:t>
      </w:r>
    </w:p>
    <w:p w:rsidR="007F0412" w:rsidRPr="00DF645F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создание комфортных условий для развития международного, межрегионального сотрудничества и внешнеэкономической деятельности.</w:t>
      </w:r>
    </w:p>
    <w:p w:rsidR="007F0412" w:rsidRPr="00DF645F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7F0412" w:rsidRPr="00DF645F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привлечения инвестиций в экономику </w:t>
      </w:r>
      <w:r w:rsidR="00EC6068">
        <w:rPr>
          <w:rFonts w:ascii="Times New Roman" w:hAnsi="Times New Roman" w:cs="Times New Roman"/>
          <w:sz w:val="24"/>
          <w:szCs w:val="24"/>
        </w:rPr>
        <w:t>кожууна</w:t>
      </w:r>
      <w:r w:rsidRPr="00DF645F">
        <w:rPr>
          <w:rFonts w:ascii="Times New Roman" w:hAnsi="Times New Roman" w:cs="Times New Roman"/>
          <w:sz w:val="24"/>
          <w:szCs w:val="24"/>
        </w:rPr>
        <w:t>;</w:t>
      </w:r>
    </w:p>
    <w:p w:rsidR="00EC6068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формирование привлекательного имиджа </w:t>
      </w:r>
      <w:r w:rsidR="00FE036A">
        <w:rPr>
          <w:rFonts w:ascii="Times New Roman" w:hAnsi="Times New Roman" w:cs="Times New Roman"/>
          <w:sz w:val="24"/>
          <w:szCs w:val="24"/>
        </w:rPr>
        <w:t xml:space="preserve">кожууна </w:t>
      </w:r>
      <w:r w:rsidR="00EC6068">
        <w:rPr>
          <w:rFonts w:ascii="Times New Roman" w:hAnsi="Times New Roman" w:cs="Times New Roman"/>
          <w:sz w:val="24"/>
          <w:szCs w:val="24"/>
        </w:rPr>
        <w:t>для развития туризма</w:t>
      </w:r>
      <w:r w:rsidRPr="00DF64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0412" w:rsidRPr="00DF645F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02335">
        <w:rPr>
          <w:rFonts w:ascii="Times New Roman" w:hAnsi="Times New Roman" w:cs="Times New Roman"/>
          <w:sz w:val="24"/>
          <w:szCs w:val="24"/>
        </w:rPr>
        <w:t xml:space="preserve">рыночной </w:t>
      </w:r>
      <w:r w:rsidRPr="00DF645F">
        <w:rPr>
          <w:rFonts w:ascii="Times New Roman" w:hAnsi="Times New Roman" w:cs="Times New Roman"/>
          <w:sz w:val="24"/>
          <w:szCs w:val="24"/>
        </w:rPr>
        <w:t>инфраструктуры и финансовая поддержка малого и среднего предпринимательства, действующих муниципальных микрофинансовых организаций;</w:t>
      </w:r>
    </w:p>
    <w:p w:rsidR="007F0412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формирование экономических условий для развития и расширения международных, внешнеэкономических и межрегиональных связей со странами дальнего и ближнего зарубежья, субъектами Российской Федерации.</w:t>
      </w:r>
    </w:p>
    <w:p w:rsidR="00A14572" w:rsidRPr="00DF645F" w:rsidRDefault="00A1457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 w:rsidP="00A145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Прогр</w:t>
      </w:r>
      <w:r w:rsidR="001C1458">
        <w:rPr>
          <w:rFonts w:ascii="Times New Roman" w:hAnsi="Times New Roman" w:cs="Times New Roman"/>
          <w:sz w:val="24"/>
          <w:szCs w:val="24"/>
        </w:rPr>
        <w:t>амма реализуется в 2021</w:t>
      </w:r>
      <w:r w:rsidR="00FE036A">
        <w:rPr>
          <w:rFonts w:ascii="Times New Roman" w:hAnsi="Times New Roman" w:cs="Times New Roman"/>
          <w:sz w:val="24"/>
          <w:szCs w:val="24"/>
        </w:rPr>
        <w:t xml:space="preserve"> </w:t>
      </w:r>
      <w:r w:rsidR="001C1458">
        <w:rPr>
          <w:rFonts w:ascii="Times New Roman" w:hAnsi="Times New Roman" w:cs="Times New Roman"/>
          <w:sz w:val="24"/>
          <w:szCs w:val="24"/>
        </w:rPr>
        <w:t>- 2023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годах без выделения этапов.</w:t>
      </w:r>
    </w:p>
    <w:p w:rsidR="007F0412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14F0" w:rsidRPr="00DF645F" w:rsidRDefault="00DA14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III. Система (перечень) программных мероприятий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В рамках Программы планируется выполнение мероприятий, направленных на обеспечение реализации </w:t>
      </w:r>
      <w:r w:rsidR="00EC6068">
        <w:rPr>
          <w:rFonts w:ascii="Times New Roman" w:hAnsi="Times New Roman" w:cs="Times New Roman"/>
          <w:sz w:val="24"/>
          <w:szCs w:val="24"/>
        </w:rPr>
        <w:t>муниципаль</w:t>
      </w:r>
      <w:r w:rsidRPr="00DF645F">
        <w:rPr>
          <w:rFonts w:ascii="Times New Roman" w:hAnsi="Times New Roman" w:cs="Times New Roman"/>
          <w:sz w:val="24"/>
          <w:szCs w:val="24"/>
        </w:rPr>
        <w:t xml:space="preserve">ной политики в области развития малого и среднего </w:t>
      </w:r>
      <w:r w:rsidRPr="00DF645F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предпринимательства, развития </w:t>
      </w:r>
      <w:r w:rsidR="00EC6068">
        <w:rPr>
          <w:rFonts w:ascii="Times New Roman" w:hAnsi="Times New Roman" w:cs="Times New Roman"/>
          <w:sz w:val="24"/>
          <w:szCs w:val="24"/>
        </w:rPr>
        <w:t>туризма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и внешнеэкономических связей, создания благоприятных условий для привлечения инвестиций на территорию Республики Тыва.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Более детально состав программных мероприятий, а также сроки их реализации и ожидаемые результаты представлены в </w:t>
      </w:r>
      <w:hyperlink w:anchor="P1523" w:history="1">
        <w:r w:rsidRPr="00DF645F">
          <w:rPr>
            <w:rFonts w:ascii="Times New Roman" w:hAnsi="Times New Roman" w:cs="Times New Roman"/>
            <w:color w:val="0000FF"/>
            <w:sz w:val="24"/>
            <w:szCs w:val="24"/>
          </w:rPr>
          <w:t>приложени</w:t>
        </w:r>
        <w:r w:rsidR="00FE036A">
          <w:rPr>
            <w:rFonts w:ascii="Times New Roman" w:hAnsi="Times New Roman" w:cs="Times New Roman"/>
            <w:color w:val="0000FF"/>
            <w:sz w:val="24"/>
            <w:szCs w:val="24"/>
          </w:rPr>
          <w:t>и</w:t>
        </w:r>
        <w:r w:rsidRPr="00DF645F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FE036A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</w:hyperlink>
      <w:r w:rsidR="00FE036A">
        <w:t xml:space="preserve"> </w:t>
      </w:r>
      <w:r w:rsidR="00FE036A" w:rsidRPr="00FE036A">
        <w:rPr>
          <w:sz w:val="24"/>
          <w:szCs w:val="24"/>
        </w:rPr>
        <w:t>1</w:t>
      </w:r>
      <w:r w:rsidRPr="00DF645F">
        <w:rPr>
          <w:rFonts w:ascii="Times New Roman" w:hAnsi="Times New Roman" w:cs="Times New Roman"/>
          <w:sz w:val="24"/>
          <w:szCs w:val="24"/>
        </w:rPr>
        <w:t xml:space="preserve">  к Программе.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предусматривается достижение следующих целевых показателей: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рост инвестиций в основной капитал за счет всех источников финансирования на </w:t>
      </w:r>
      <w:r w:rsidR="00FE036A">
        <w:rPr>
          <w:rFonts w:ascii="Times New Roman" w:hAnsi="Times New Roman" w:cs="Times New Roman"/>
          <w:sz w:val="24"/>
          <w:szCs w:val="24"/>
        </w:rPr>
        <w:t>3</w:t>
      </w:r>
      <w:r w:rsidR="00B9311F">
        <w:rPr>
          <w:rFonts w:ascii="Times New Roman" w:hAnsi="Times New Roman" w:cs="Times New Roman"/>
          <w:sz w:val="24"/>
          <w:szCs w:val="24"/>
        </w:rPr>
        <w:t xml:space="preserve"> процентов к 2023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ежегодное создание </w:t>
      </w:r>
      <w:r w:rsidR="00AF2CF4">
        <w:rPr>
          <w:rFonts w:ascii="Times New Roman" w:hAnsi="Times New Roman" w:cs="Times New Roman"/>
          <w:sz w:val="24"/>
          <w:szCs w:val="24"/>
        </w:rPr>
        <w:t>в рамках</w:t>
      </w:r>
      <w:r w:rsidRPr="00DF645F">
        <w:rPr>
          <w:rFonts w:ascii="Times New Roman" w:hAnsi="Times New Roman" w:cs="Times New Roman"/>
          <w:sz w:val="24"/>
          <w:szCs w:val="24"/>
        </w:rPr>
        <w:t xml:space="preserve"> мероприятий Программы более </w:t>
      </w:r>
      <w:r w:rsidR="00C90348">
        <w:rPr>
          <w:rFonts w:ascii="Times New Roman" w:hAnsi="Times New Roman" w:cs="Times New Roman"/>
          <w:sz w:val="24"/>
          <w:szCs w:val="24"/>
        </w:rPr>
        <w:t>10</w:t>
      </w:r>
      <w:r w:rsidRPr="00DF645F">
        <w:rPr>
          <w:rFonts w:ascii="Times New Roman" w:hAnsi="Times New Roman" w:cs="Times New Roman"/>
          <w:sz w:val="24"/>
          <w:szCs w:val="24"/>
        </w:rPr>
        <w:t xml:space="preserve"> новых рабочих мест;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увеличение бюджетных поступлений в виде налогов и сборов по специальным н</w:t>
      </w:r>
      <w:r w:rsidR="00B9311F">
        <w:rPr>
          <w:rFonts w:ascii="Times New Roman" w:hAnsi="Times New Roman" w:cs="Times New Roman"/>
          <w:sz w:val="24"/>
          <w:szCs w:val="24"/>
        </w:rPr>
        <w:t>алоговым режимам к 2023</w:t>
      </w:r>
      <w:r w:rsidR="00862EE2">
        <w:rPr>
          <w:rFonts w:ascii="Times New Roman" w:hAnsi="Times New Roman" w:cs="Times New Roman"/>
          <w:sz w:val="24"/>
          <w:szCs w:val="24"/>
        </w:rPr>
        <w:t xml:space="preserve"> году до 200 </w:t>
      </w:r>
      <w:r w:rsidR="00FE036A">
        <w:rPr>
          <w:rFonts w:ascii="Times New Roman" w:hAnsi="Times New Roman" w:cs="Times New Roman"/>
          <w:sz w:val="24"/>
          <w:szCs w:val="24"/>
        </w:rPr>
        <w:t>тыс</w:t>
      </w:r>
      <w:r w:rsidRPr="00DF645F">
        <w:rPr>
          <w:rFonts w:ascii="Times New Roman" w:hAnsi="Times New Roman" w:cs="Times New Roman"/>
          <w:sz w:val="24"/>
          <w:szCs w:val="24"/>
        </w:rPr>
        <w:t>. рублей;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объем торгового оборота в ст</w:t>
      </w:r>
      <w:r w:rsidR="00862EE2">
        <w:rPr>
          <w:rFonts w:ascii="Times New Roman" w:hAnsi="Times New Roman" w:cs="Times New Roman"/>
          <w:sz w:val="24"/>
          <w:szCs w:val="24"/>
        </w:rPr>
        <w:t>оимо</w:t>
      </w:r>
      <w:r w:rsidR="00B9311F">
        <w:rPr>
          <w:rFonts w:ascii="Times New Roman" w:hAnsi="Times New Roman" w:cs="Times New Roman"/>
          <w:sz w:val="24"/>
          <w:szCs w:val="24"/>
        </w:rPr>
        <w:t>стном выражении к 2023</w:t>
      </w:r>
      <w:r w:rsidR="007D3987">
        <w:rPr>
          <w:rFonts w:ascii="Times New Roman" w:hAnsi="Times New Roman" w:cs="Times New Roman"/>
          <w:sz w:val="24"/>
          <w:szCs w:val="24"/>
        </w:rPr>
        <w:t xml:space="preserve"> году 2500</w:t>
      </w:r>
      <w:r w:rsidR="00862EE2">
        <w:rPr>
          <w:rFonts w:ascii="Times New Roman" w:hAnsi="Times New Roman" w:cs="Times New Roman"/>
          <w:sz w:val="24"/>
          <w:szCs w:val="24"/>
        </w:rPr>
        <w:t>,0</w:t>
      </w:r>
      <w:r w:rsidRPr="00DF645F">
        <w:rPr>
          <w:rFonts w:ascii="Times New Roman" w:hAnsi="Times New Roman" w:cs="Times New Roman"/>
          <w:sz w:val="24"/>
          <w:szCs w:val="24"/>
        </w:rPr>
        <w:t xml:space="preserve"> тыс. </w:t>
      </w:r>
      <w:r w:rsidR="00EC6068">
        <w:rPr>
          <w:rFonts w:ascii="Times New Roman" w:hAnsi="Times New Roman" w:cs="Times New Roman"/>
          <w:sz w:val="24"/>
          <w:szCs w:val="24"/>
        </w:rPr>
        <w:t>руб.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036A" w:rsidRDefault="00FE03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IV. Обоснование финансовых и материальных затрат</w:t>
      </w:r>
    </w:p>
    <w:p w:rsidR="007F0412" w:rsidRPr="00DF645F" w:rsidRDefault="007F0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осуществляться за счет средств </w:t>
      </w:r>
      <w:r w:rsidR="00EC6068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DF645F">
        <w:rPr>
          <w:rFonts w:ascii="Times New Roman" w:hAnsi="Times New Roman" w:cs="Times New Roman"/>
          <w:sz w:val="24"/>
          <w:szCs w:val="24"/>
        </w:rPr>
        <w:t xml:space="preserve">. Общий объем финансирования </w:t>
      </w:r>
      <w:r w:rsidR="007D3987">
        <w:rPr>
          <w:rFonts w:ascii="Times New Roman" w:hAnsi="Times New Roman" w:cs="Times New Roman"/>
          <w:sz w:val="24"/>
          <w:szCs w:val="24"/>
        </w:rPr>
        <w:t>–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B9311F">
        <w:rPr>
          <w:rFonts w:ascii="Times New Roman" w:hAnsi="Times New Roman" w:cs="Times New Roman"/>
          <w:sz w:val="24"/>
          <w:szCs w:val="24"/>
        </w:rPr>
        <w:t>330</w:t>
      </w:r>
      <w:r w:rsidR="007D3987">
        <w:rPr>
          <w:rFonts w:ascii="Times New Roman" w:hAnsi="Times New Roman" w:cs="Times New Roman"/>
          <w:sz w:val="24"/>
          <w:szCs w:val="24"/>
        </w:rPr>
        <w:t>,0</w:t>
      </w:r>
      <w:r w:rsidRPr="00DF645F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7F0412" w:rsidRPr="00DF645F" w:rsidRDefault="00996D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год </w:t>
      </w:r>
      <w:r w:rsidR="007D3987">
        <w:rPr>
          <w:rFonts w:ascii="Times New Roman" w:hAnsi="Times New Roman" w:cs="Times New Roman"/>
          <w:sz w:val="24"/>
          <w:szCs w:val="24"/>
        </w:rPr>
        <w:t>–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B9311F">
        <w:rPr>
          <w:rFonts w:ascii="Times New Roman" w:hAnsi="Times New Roman" w:cs="Times New Roman"/>
          <w:sz w:val="24"/>
          <w:szCs w:val="24"/>
        </w:rPr>
        <w:t>80</w:t>
      </w:r>
      <w:r w:rsidR="007D3987">
        <w:rPr>
          <w:rFonts w:ascii="Times New Roman" w:hAnsi="Times New Roman" w:cs="Times New Roman"/>
          <w:sz w:val="24"/>
          <w:szCs w:val="24"/>
        </w:rPr>
        <w:t xml:space="preserve">,0 </w:t>
      </w:r>
      <w:r w:rsidR="007F0412" w:rsidRPr="00DF645F">
        <w:rPr>
          <w:rFonts w:ascii="Times New Roman" w:hAnsi="Times New Roman" w:cs="Times New Roman"/>
          <w:sz w:val="24"/>
          <w:szCs w:val="24"/>
        </w:rPr>
        <w:t>тыс. рублей;</w:t>
      </w:r>
    </w:p>
    <w:p w:rsidR="007F0412" w:rsidRPr="00DF645F" w:rsidRDefault="00996D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год </w:t>
      </w:r>
      <w:r w:rsidR="007D3987">
        <w:rPr>
          <w:rFonts w:ascii="Times New Roman" w:hAnsi="Times New Roman" w:cs="Times New Roman"/>
          <w:sz w:val="24"/>
          <w:szCs w:val="24"/>
        </w:rPr>
        <w:t>–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B9311F">
        <w:rPr>
          <w:rFonts w:ascii="Times New Roman" w:hAnsi="Times New Roman" w:cs="Times New Roman"/>
          <w:sz w:val="24"/>
          <w:szCs w:val="24"/>
        </w:rPr>
        <w:t>100</w:t>
      </w:r>
      <w:r w:rsidR="007D3987">
        <w:rPr>
          <w:rFonts w:ascii="Times New Roman" w:hAnsi="Times New Roman" w:cs="Times New Roman"/>
          <w:sz w:val="24"/>
          <w:szCs w:val="24"/>
        </w:rPr>
        <w:t xml:space="preserve">,0 </w:t>
      </w:r>
      <w:r w:rsidR="007F0412" w:rsidRPr="00DF645F">
        <w:rPr>
          <w:rFonts w:ascii="Times New Roman" w:hAnsi="Times New Roman" w:cs="Times New Roman"/>
          <w:sz w:val="24"/>
          <w:szCs w:val="24"/>
        </w:rPr>
        <w:t>тыс. рублей;</w:t>
      </w:r>
    </w:p>
    <w:p w:rsidR="007F0412" w:rsidRPr="00DF645F" w:rsidRDefault="00996D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год </w:t>
      </w:r>
      <w:r w:rsidR="007D3987">
        <w:rPr>
          <w:rFonts w:ascii="Times New Roman" w:hAnsi="Times New Roman" w:cs="Times New Roman"/>
          <w:sz w:val="24"/>
          <w:szCs w:val="24"/>
        </w:rPr>
        <w:t>–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B9311F">
        <w:rPr>
          <w:rFonts w:ascii="Times New Roman" w:hAnsi="Times New Roman" w:cs="Times New Roman"/>
          <w:sz w:val="24"/>
          <w:szCs w:val="24"/>
        </w:rPr>
        <w:t>150</w:t>
      </w:r>
      <w:r w:rsidR="007D3987">
        <w:rPr>
          <w:rFonts w:ascii="Times New Roman" w:hAnsi="Times New Roman" w:cs="Times New Roman"/>
          <w:sz w:val="24"/>
          <w:szCs w:val="24"/>
        </w:rPr>
        <w:t>,0</w:t>
      </w:r>
      <w:r w:rsidR="00FE036A">
        <w:rPr>
          <w:rFonts w:ascii="Times New Roman" w:hAnsi="Times New Roman" w:cs="Times New Roman"/>
          <w:sz w:val="24"/>
          <w:szCs w:val="24"/>
        </w:rPr>
        <w:t xml:space="preserve"> </w:t>
      </w:r>
      <w:r w:rsidR="007F0412" w:rsidRPr="00DF645F">
        <w:rPr>
          <w:rFonts w:ascii="Times New Roman" w:hAnsi="Times New Roman" w:cs="Times New Roman"/>
          <w:sz w:val="24"/>
          <w:szCs w:val="24"/>
        </w:rPr>
        <w:t>тыс. рублей,</w:t>
      </w:r>
    </w:p>
    <w:p w:rsidR="007F0412" w:rsidRPr="00DF645F" w:rsidRDefault="000D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64" w:history="1">
        <w:r w:rsidR="007F0412" w:rsidRPr="00DF645F">
          <w:rPr>
            <w:rFonts w:ascii="Times New Roman" w:hAnsi="Times New Roman" w:cs="Times New Roman"/>
            <w:color w:val="0000FF"/>
            <w:sz w:val="24"/>
            <w:szCs w:val="24"/>
          </w:rPr>
          <w:t>Ресурсное обеспечение</w:t>
        </w:r>
      </w:hyperlink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приведены в приложении </w:t>
      </w:r>
      <w:r w:rsidR="00384BF9">
        <w:rPr>
          <w:rFonts w:ascii="Times New Roman" w:hAnsi="Times New Roman" w:cs="Times New Roman"/>
          <w:sz w:val="24"/>
          <w:szCs w:val="24"/>
        </w:rPr>
        <w:t>№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FE036A">
        <w:rPr>
          <w:rFonts w:ascii="Times New Roman" w:hAnsi="Times New Roman" w:cs="Times New Roman"/>
          <w:sz w:val="24"/>
          <w:szCs w:val="24"/>
        </w:rPr>
        <w:t>2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подпрограмм будет ежегодно корректироваться исходя из возможностей </w:t>
      </w:r>
      <w:r w:rsidR="00384BF9">
        <w:rPr>
          <w:rFonts w:ascii="Times New Roman" w:hAnsi="Times New Roman" w:cs="Times New Roman"/>
          <w:sz w:val="24"/>
          <w:szCs w:val="24"/>
        </w:rPr>
        <w:t>местного</w:t>
      </w:r>
      <w:r w:rsidRPr="00DF645F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84BF9">
        <w:rPr>
          <w:rFonts w:ascii="Times New Roman" w:hAnsi="Times New Roman" w:cs="Times New Roman"/>
          <w:sz w:val="24"/>
          <w:szCs w:val="24"/>
        </w:rPr>
        <w:t>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и средств инвесторов.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V. Трудовые ресурсы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Трудовые ресурсы как главная производительная сила общества представляет важный фактор производства, рациональное использование которого обеспечивает рост производства и повышение экономической эффективности инвестиционной деятельности.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Благодаря реализации мероприятий, планируемых в рамках подпрограммы развития малого и среднего предпринимательства, предусматривается создание</w:t>
      </w:r>
      <w:r w:rsidR="00384BF9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384BF9">
        <w:rPr>
          <w:rFonts w:ascii="Times New Roman" w:hAnsi="Times New Roman" w:cs="Times New Roman"/>
          <w:sz w:val="24"/>
          <w:szCs w:val="24"/>
        </w:rPr>
        <w:t>15</w:t>
      </w:r>
      <w:r w:rsidRPr="00DF645F">
        <w:rPr>
          <w:rFonts w:ascii="Times New Roman" w:hAnsi="Times New Roman" w:cs="Times New Roman"/>
          <w:sz w:val="24"/>
          <w:szCs w:val="24"/>
        </w:rPr>
        <w:t xml:space="preserve"> новых рабочих мест.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Трудовые ресурсы будут привлекаться в результате координации программ поддержки и развития предпринимательства и снижения напряженности на рынке труда.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развития международного, межрегионального сотрудничества и внешнеэкономической деятельности будет способствовать не только сохранению, но и увеличению количества участников внешнеэкономической деятельности, в том числе </w:t>
      </w:r>
      <w:r w:rsidR="00FE036A">
        <w:rPr>
          <w:rFonts w:ascii="Times New Roman" w:hAnsi="Times New Roman" w:cs="Times New Roman"/>
          <w:sz w:val="24"/>
          <w:szCs w:val="24"/>
        </w:rPr>
        <w:t>осуществляющих экспорт товаров.</w:t>
      </w: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VI. Механизм реализации Программы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AF2CF4" w:rsidRDefault="00AF2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CF4">
        <w:rPr>
          <w:rFonts w:ascii="Times New Roman" w:hAnsi="Times New Roman" w:cs="Times New Roman"/>
          <w:sz w:val="24"/>
          <w:szCs w:val="24"/>
        </w:rPr>
        <w:t>Муниципаль</w:t>
      </w:r>
      <w:r w:rsidR="007F0412" w:rsidRPr="00AF2CF4">
        <w:rPr>
          <w:rFonts w:ascii="Times New Roman" w:hAnsi="Times New Roman" w:cs="Times New Roman"/>
          <w:sz w:val="24"/>
          <w:szCs w:val="24"/>
        </w:rPr>
        <w:t>ным заказчиком и основным исполнителем Программы явля</w:t>
      </w:r>
      <w:r w:rsidRPr="00AF2CF4">
        <w:rPr>
          <w:rFonts w:ascii="Times New Roman" w:hAnsi="Times New Roman" w:cs="Times New Roman"/>
          <w:sz w:val="24"/>
          <w:szCs w:val="24"/>
        </w:rPr>
        <w:t>ю</w:t>
      </w:r>
      <w:r w:rsidR="007F0412" w:rsidRPr="00AF2CF4">
        <w:rPr>
          <w:rFonts w:ascii="Times New Roman" w:hAnsi="Times New Roman" w:cs="Times New Roman"/>
          <w:sz w:val="24"/>
          <w:szCs w:val="24"/>
        </w:rPr>
        <w:t xml:space="preserve">тся </w:t>
      </w:r>
      <w:r w:rsidRPr="00AF2CF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«Монгун-Тайгинский кожуун Республики Тыва» и </w:t>
      </w:r>
      <w:r w:rsidRPr="00AF2CF4">
        <w:rPr>
          <w:rFonts w:ascii="Times New Roman" w:hAnsi="Times New Roman" w:cs="Times New Roman"/>
          <w:sz w:val="24"/>
          <w:szCs w:val="24"/>
        </w:rPr>
        <w:lastRenderedPageBreak/>
        <w:t>отдел культуры администрации</w:t>
      </w:r>
      <w:r w:rsidR="007F0412" w:rsidRPr="00AF2CF4">
        <w:rPr>
          <w:rFonts w:ascii="Times New Roman" w:hAnsi="Times New Roman" w:cs="Times New Roman"/>
          <w:sz w:val="24"/>
          <w:szCs w:val="24"/>
        </w:rPr>
        <w:t xml:space="preserve">. Участниками Программы являются </w:t>
      </w:r>
      <w:r w:rsidRPr="00AF2CF4">
        <w:rPr>
          <w:rFonts w:ascii="Times New Roman" w:hAnsi="Times New Roman" w:cs="Times New Roman"/>
          <w:sz w:val="24"/>
          <w:szCs w:val="24"/>
        </w:rPr>
        <w:t xml:space="preserve">«Фонд </w:t>
      </w:r>
      <w:r w:rsidR="003F0413">
        <w:rPr>
          <w:rStyle w:val="FontStyle43"/>
          <w:sz w:val="24"/>
          <w:szCs w:val="24"/>
        </w:rPr>
        <w:t xml:space="preserve">поддержки предпринимательства </w:t>
      </w:r>
      <w:r w:rsidRPr="00AF2CF4">
        <w:rPr>
          <w:rStyle w:val="FontStyle43"/>
          <w:sz w:val="24"/>
          <w:szCs w:val="24"/>
        </w:rPr>
        <w:t xml:space="preserve">муниципального района «Монгун-Тайгинский кожуун Республики </w:t>
      </w:r>
      <w:bookmarkStart w:id="1" w:name="_GoBack"/>
      <w:bookmarkEnd w:id="1"/>
      <w:r w:rsidRPr="00AF2CF4">
        <w:rPr>
          <w:rStyle w:val="FontStyle43"/>
          <w:sz w:val="24"/>
          <w:szCs w:val="24"/>
        </w:rPr>
        <w:t>Тыва»</w:t>
      </w:r>
      <w:r w:rsidRPr="00AF2CF4">
        <w:rPr>
          <w:rFonts w:ascii="Times New Roman" w:hAnsi="Times New Roman" w:cs="Times New Roman"/>
          <w:sz w:val="24"/>
          <w:szCs w:val="24"/>
        </w:rPr>
        <w:t>, субъекты малого и среднего предпринимательства (по согласованию)</w:t>
      </w:r>
      <w:r w:rsidR="007F0412" w:rsidRPr="00AF2CF4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AF2C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F0412" w:rsidRPr="00AF2CF4">
        <w:rPr>
          <w:rFonts w:ascii="Times New Roman" w:hAnsi="Times New Roman" w:cs="Times New Roman"/>
          <w:sz w:val="24"/>
          <w:szCs w:val="24"/>
        </w:rPr>
        <w:t>ный заказчик несет ответственность за реализацию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Программы в целом, рациональное использование средств, выделяемых на ее реализацию.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Контроль за реализацией Программы включает систематическую отчетность исполнителей об освоении выделенных им средств и выполнении программных мероприятий.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Ответственные исполнители Программы обеспечивают реализацию и мониторинг программных мероприятий в пределах своей компетенции, направляют по итогам полугодия - до 20 числа месяца, следующего за отчетным; по итогам года - до 20 января последующего за отчетным годом, информацию о ходе реализации мероприятий Программы в </w:t>
      </w:r>
      <w:r w:rsidR="00AF2CF4" w:rsidRPr="00AF2CF4">
        <w:rPr>
          <w:rFonts w:ascii="Times New Roman" w:hAnsi="Times New Roman" w:cs="Times New Roman"/>
          <w:sz w:val="24"/>
          <w:szCs w:val="24"/>
        </w:rPr>
        <w:t>администраци</w:t>
      </w:r>
      <w:r w:rsidR="00AF2CF4">
        <w:rPr>
          <w:rFonts w:ascii="Times New Roman" w:hAnsi="Times New Roman" w:cs="Times New Roman"/>
          <w:sz w:val="24"/>
          <w:szCs w:val="24"/>
        </w:rPr>
        <w:t xml:space="preserve">ю </w:t>
      </w:r>
      <w:r w:rsidR="00AF2CF4" w:rsidRPr="00AF2CF4">
        <w:rPr>
          <w:rFonts w:ascii="Times New Roman" w:hAnsi="Times New Roman" w:cs="Times New Roman"/>
          <w:sz w:val="24"/>
          <w:szCs w:val="24"/>
        </w:rPr>
        <w:t>муниципального района «Монгун-Тайгинский кожуун Республики Тыва»</w:t>
      </w:r>
      <w:r w:rsidR="00AF2CF4" w:rsidRPr="00DF645F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При завершении Программы </w:t>
      </w:r>
      <w:r w:rsidR="00AF2CF4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DF645F">
        <w:rPr>
          <w:rFonts w:ascii="Times New Roman" w:hAnsi="Times New Roman" w:cs="Times New Roman"/>
          <w:sz w:val="24"/>
          <w:szCs w:val="24"/>
        </w:rPr>
        <w:t xml:space="preserve"> представляет информацию о результатах реализации и эффективности реализации Программы за весь период ее реализации с анализом достижения запланированных целевых индикаторов (показателей) на рассмотрение </w:t>
      </w:r>
      <w:r w:rsidR="00AF2CF4">
        <w:rPr>
          <w:rFonts w:ascii="Times New Roman" w:hAnsi="Times New Roman" w:cs="Times New Roman"/>
          <w:sz w:val="24"/>
          <w:szCs w:val="24"/>
        </w:rPr>
        <w:t xml:space="preserve">расширенной коллегии </w:t>
      </w:r>
      <w:r w:rsidR="00AF2CF4" w:rsidRPr="00AF2CF4">
        <w:rPr>
          <w:rFonts w:ascii="Times New Roman" w:hAnsi="Times New Roman" w:cs="Times New Roman"/>
          <w:sz w:val="24"/>
          <w:szCs w:val="24"/>
        </w:rPr>
        <w:t>администраци</w:t>
      </w:r>
      <w:r w:rsidR="00AF2CF4">
        <w:rPr>
          <w:rFonts w:ascii="Times New Roman" w:hAnsi="Times New Roman" w:cs="Times New Roman"/>
          <w:sz w:val="24"/>
          <w:szCs w:val="24"/>
        </w:rPr>
        <w:t xml:space="preserve">и </w:t>
      </w:r>
      <w:r w:rsidR="00AF2CF4" w:rsidRPr="00AF2CF4">
        <w:rPr>
          <w:rFonts w:ascii="Times New Roman" w:hAnsi="Times New Roman" w:cs="Times New Roman"/>
          <w:sz w:val="24"/>
          <w:szCs w:val="24"/>
        </w:rPr>
        <w:t>муниципального района «Монгун-Тайгинский кожуун Республики Тыва»</w:t>
      </w:r>
      <w:r w:rsidR="00AF2CF4" w:rsidRPr="00DF645F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71E7" w:rsidRDefault="009971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62"/>
      <w:bookmarkStart w:id="3" w:name="P491"/>
      <w:bookmarkEnd w:id="2"/>
      <w:bookmarkEnd w:id="3"/>
    </w:p>
    <w:p w:rsidR="009971E7" w:rsidRDefault="009971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71E7" w:rsidRDefault="009971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71E7" w:rsidRDefault="009971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71E7" w:rsidRDefault="009971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71E7" w:rsidRDefault="009971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71E7" w:rsidRDefault="009971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71E7" w:rsidRDefault="009971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73764" w:rsidRDefault="004737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73764" w:rsidRDefault="004737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73764" w:rsidRDefault="004737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4572" w:rsidRDefault="00A14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4572" w:rsidRDefault="00A14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4572" w:rsidRDefault="00A14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4572" w:rsidRDefault="00A14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4572" w:rsidRDefault="00A14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4572" w:rsidRDefault="00A14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4572" w:rsidRDefault="00A145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8BA" w:rsidRDefault="00BF08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8BA" w:rsidRDefault="00BF08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8BA" w:rsidRDefault="00BF08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8BA" w:rsidRDefault="00BF08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8BA" w:rsidRDefault="00BF08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8BA" w:rsidRDefault="00BF08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8BA" w:rsidRDefault="00BF08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08BA" w:rsidRDefault="00BF08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4E55" w:rsidRDefault="00DF4E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4E55" w:rsidRDefault="00DF4E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F4E55" w:rsidSect="00DA14F0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DF4E55" w:rsidRPr="00DF645F" w:rsidRDefault="00DF4E55" w:rsidP="00DF4E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45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F4E55" w:rsidRDefault="00DF4E55" w:rsidP="00DF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DF645F">
        <w:rPr>
          <w:rFonts w:ascii="Times New Roman" w:hAnsi="Times New Roman" w:cs="Times New Roman"/>
          <w:sz w:val="24"/>
          <w:szCs w:val="24"/>
        </w:rPr>
        <w:t xml:space="preserve">ной программе </w:t>
      </w:r>
    </w:p>
    <w:p w:rsidR="00DF4E55" w:rsidRPr="00326E97" w:rsidRDefault="00DF4E55" w:rsidP="00DF4E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26E97">
        <w:rPr>
          <w:rFonts w:ascii="Times New Roman" w:hAnsi="Times New Roman" w:cs="Times New Roman"/>
          <w:b w:val="0"/>
          <w:sz w:val="24"/>
          <w:szCs w:val="24"/>
        </w:rPr>
        <w:t xml:space="preserve">" Создание благоприятных условий для ведения бизнеса </w:t>
      </w:r>
    </w:p>
    <w:p w:rsidR="00DF4E55" w:rsidRPr="00326E97" w:rsidRDefault="00DF4E55" w:rsidP="00DF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E97">
        <w:rPr>
          <w:rFonts w:ascii="Times New Roman" w:hAnsi="Times New Roman" w:cs="Times New Roman"/>
          <w:sz w:val="24"/>
          <w:szCs w:val="24"/>
        </w:rPr>
        <w:t>в М</w:t>
      </w:r>
      <w:r w:rsidR="00B9311F">
        <w:rPr>
          <w:rFonts w:ascii="Times New Roman" w:hAnsi="Times New Roman" w:cs="Times New Roman"/>
          <w:sz w:val="24"/>
          <w:szCs w:val="24"/>
        </w:rPr>
        <w:t>онгун-Тайгинском кожууне на 2021 - 2023</w:t>
      </w:r>
      <w:r w:rsidRPr="00326E9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F4E55" w:rsidRPr="00DF645F" w:rsidRDefault="00DF4E55" w:rsidP="00DF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E55" w:rsidRPr="00DF645F" w:rsidRDefault="00DF4E55" w:rsidP="00DF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</w:t>
      </w:r>
    </w:p>
    <w:p w:rsidR="00DF4E55" w:rsidRPr="00DF645F" w:rsidRDefault="00DF4E55" w:rsidP="00DF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РАСХОДОВ НА РЕАЛИЗАЦИЮ ЦЕЛЕЙ</w:t>
      </w:r>
    </w:p>
    <w:p w:rsidR="00DF4E55" w:rsidRPr="00DF645F" w:rsidRDefault="00DF4E55" w:rsidP="00DF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DF645F">
        <w:rPr>
          <w:rFonts w:ascii="Times New Roman" w:hAnsi="Times New Roman" w:cs="Times New Roman"/>
          <w:sz w:val="24"/>
          <w:szCs w:val="24"/>
        </w:rPr>
        <w:t>НОЙ ПРОГРАММЫ "СОЗДАНИЕ</w:t>
      </w:r>
    </w:p>
    <w:p w:rsidR="00DF4E55" w:rsidRPr="00DF645F" w:rsidRDefault="00DF4E55" w:rsidP="00DF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БЛАГОПРИЯТНЫХ УСЛОВИЙ ДЛЯ ВЕДЕНИЯ БИЗНЕСА</w:t>
      </w:r>
    </w:p>
    <w:p w:rsidR="00DF4E55" w:rsidRPr="00DF645F" w:rsidRDefault="00DF4E55" w:rsidP="00DF4E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МОНГУН-ТАЙГИНСКОМ КОЖУУНЕ</w:t>
      </w:r>
      <w:r w:rsidR="00B9311F">
        <w:rPr>
          <w:rFonts w:ascii="Times New Roman" w:hAnsi="Times New Roman" w:cs="Times New Roman"/>
          <w:sz w:val="24"/>
          <w:szCs w:val="24"/>
        </w:rPr>
        <w:t xml:space="preserve"> НА 2021 - 2023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F4E55" w:rsidRPr="00DF645F" w:rsidRDefault="00DF4E55" w:rsidP="00DF4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E55" w:rsidRPr="00DF645F" w:rsidRDefault="00DF4E55" w:rsidP="00DF4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457"/>
        <w:gridCol w:w="1984"/>
        <w:gridCol w:w="1701"/>
        <w:gridCol w:w="1276"/>
        <w:gridCol w:w="1276"/>
        <w:gridCol w:w="1842"/>
      </w:tblGrid>
      <w:tr w:rsidR="00DF4E55" w:rsidRPr="00DF645F" w:rsidTr="00E24AA5">
        <w:tc>
          <w:tcPr>
            <w:tcW w:w="1984" w:type="dxa"/>
            <w:vMerge w:val="restart"/>
            <w:vAlign w:val="center"/>
          </w:tcPr>
          <w:p w:rsidR="00DF4E55" w:rsidRPr="00DF645F" w:rsidRDefault="00DF4E55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457" w:type="dxa"/>
            <w:vMerge w:val="restart"/>
            <w:vAlign w:val="center"/>
          </w:tcPr>
          <w:p w:rsidR="00DF4E55" w:rsidRPr="00DF645F" w:rsidRDefault="00DF4E55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DF4E55" w:rsidRPr="00DF645F" w:rsidRDefault="00DF4E55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3"/>
            <w:vAlign w:val="center"/>
          </w:tcPr>
          <w:p w:rsidR="00DF4E55" w:rsidRPr="00DF645F" w:rsidRDefault="00DF4E55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DF4E55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2021 - 2023</w:t>
            </w:r>
            <w:r w:rsidR="00DF4E55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DF4E55" w:rsidRPr="00DF645F" w:rsidTr="00E24AA5">
        <w:tc>
          <w:tcPr>
            <w:tcW w:w="1984" w:type="dxa"/>
            <w:vMerge/>
          </w:tcPr>
          <w:p w:rsidR="00DF4E55" w:rsidRPr="00DF645F" w:rsidRDefault="00DF4E55" w:rsidP="00E2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DF4E55" w:rsidRPr="00DF645F" w:rsidRDefault="00DF4E55" w:rsidP="00E2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4E55" w:rsidRPr="00DF645F" w:rsidRDefault="00DF4E55" w:rsidP="00E2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4E55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F4E55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DF4E55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F4E55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DF4E55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F4E55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Merge/>
          </w:tcPr>
          <w:p w:rsidR="00DF4E55" w:rsidRPr="00DF645F" w:rsidRDefault="00DF4E55" w:rsidP="00E2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BB" w:rsidRPr="00DF645F" w:rsidTr="00E24AA5">
        <w:tc>
          <w:tcPr>
            <w:tcW w:w="1984" w:type="dxa"/>
          </w:tcPr>
          <w:p w:rsidR="000E30BB" w:rsidRPr="00DF645F" w:rsidRDefault="000D6CAB" w:rsidP="001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1" w:history="1">
              <w:r w:rsidR="000E30BB" w:rsidRPr="00DF64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Подпрограмма </w:t>
              </w:r>
            </w:hyperlink>
            <w:r w:rsidR="001C14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4457" w:type="dxa"/>
          </w:tcPr>
          <w:p w:rsidR="000E30BB" w:rsidRPr="00DF645F" w:rsidRDefault="000E30BB" w:rsidP="00E2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международного, межрегионального сотрудничества и внешнеэкономической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45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 2021-2023</w:t>
            </w:r>
            <w:r w:rsidRPr="00DF4E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годы</w:t>
            </w:r>
          </w:p>
        </w:tc>
        <w:tc>
          <w:tcPr>
            <w:tcW w:w="1984" w:type="dxa"/>
          </w:tcPr>
          <w:p w:rsidR="000E30BB" w:rsidRDefault="000E30BB">
            <w:r w:rsidRPr="008F575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0E30BB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30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E30BB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30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E30BB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30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0E30BB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E30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38FE" w:rsidRPr="00DF645F" w:rsidTr="00E24AA5">
        <w:tc>
          <w:tcPr>
            <w:tcW w:w="1984" w:type="dxa"/>
          </w:tcPr>
          <w:p w:rsidR="009238FE" w:rsidRPr="00DF645F" w:rsidRDefault="000D6CAB" w:rsidP="001C14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2" w:history="1">
              <w:r w:rsidR="009238FE" w:rsidRPr="00DF64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Подпрограмма </w:t>
              </w:r>
            </w:hyperlink>
            <w:r w:rsidR="001C145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4457" w:type="dxa"/>
          </w:tcPr>
          <w:p w:rsidR="009238FE" w:rsidRPr="00DF4E55" w:rsidRDefault="009238FE" w:rsidP="00E2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E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Развитие туризма в М</w:t>
            </w:r>
            <w:r w:rsidR="001C145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онгун-Тайгинском кожууне на 2021-2023</w:t>
            </w:r>
            <w:r w:rsidRPr="00DF4E5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годы</w:t>
            </w:r>
          </w:p>
        </w:tc>
        <w:tc>
          <w:tcPr>
            <w:tcW w:w="1984" w:type="dxa"/>
          </w:tcPr>
          <w:p w:rsidR="009238FE" w:rsidRDefault="009238FE">
            <w:r w:rsidRPr="008F575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238FE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A4D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238FE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A4D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238FE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A4D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9238FE" w:rsidRPr="00DF645F" w:rsidRDefault="001C1458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7A4D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F4E55" w:rsidRPr="00DF645F" w:rsidRDefault="00DF4E55" w:rsidP="00DF4E55">
      <w:pPr>
        <w:rPr>
          <w:rFonts w:ascii="Times New Roman" w:hAnsi="Times New Roman" w:cs="Times New Roman"/>
          <w:sz w:val="24"/>
          <w:szCs w:val="24"/>
        </w:rPr>
        <w:sectPr w:rsidR="00DF4E55" w:rsidRPr="00DF645F" w:rsidSect="006E7269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CC710D" w:rsidRDefault="00CC71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772"/>
      <w:bookmarkEnd w:id="4"/>
      <w:r w:rsidRPr="00DF645F">
        <w:rPr>
          <w:rFonts w:ascii="Times New Roman" w:hAnsi="Times New Roman" w:cs="Times New Roman"/>
          <w:sz w:val="24"/>
          <w:szCs w:val="24"/>
        </w:rPr>
        <w:t>ПАСПОРТ</w:t>
      </w:r>
    </w:p>
    <w:p w:rsidR="007F0412" w:rsidRPr="00DF645F" w:rsidRDefault="007F0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Pr="00DF645F">
        <w:rPr>
          <w:rFonts w:ascii="Times New Roman" w:hAnsi="Times New Roman" w:cs="Times New Roman"/>
          <w:sz w:val="24"/>
          <w:szCs w:val="24"/>
        </w:rPr>
        <w:t xml:space="preserve"> "Развитие международного, межрегионального</w:t>
      </w:r>
    </w:p>
    <w:p w:rsidR="007F0412" w:rsidRDefault="007F0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сотрудничества и внешнеэкономической деятельности"</w:t>
      </w:r>
    </w:p>
    <w:p w:rsidR="00B81A1F" w:rsidRPr="00DF645F" w:rsidRDefault="00B81A1F" w:rsidP="00B81A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645F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5F">
        <w:rPr>
          <w:rFonts w:ascii="Times New Roman" w:hAnsi="Times New Roman" w:cs="Times New Roman"/>
          <w:sz w:val="24"/>
          <w:szCs w:val="24"/>
        </w:rPr>
        <w:t>благоприятных условий для ведения бизнеса</w:t>
      </w:r>
    </w:p>
    <w:p w:rsidR="00B81A1F" w:rsidRPr="00DF645F" w:rsidRDefault="00B81A1F" w:rsidP="00B81A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Монгун-Тайгинском кожууне </w:t>
      </w:r>
      <w:r w:rsidR="00B9311F">
        <w:rPr>
          <w:rFonts w:ascii="Times New Roman" w:hAnsi="Times New Roman" w:cs="Times New Roman"/>
          <w:sz w:val="24"/>
          <w:szCs w:val="24"/>
        </w:rPr>
        <w:t>на 2021 - 2023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1A1F" w:rsidRDefault="00B81A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6936"/>
      </w:tblGrid>
      <w:tr w:rsidR="007F0412" w:rsidRPr="00DF645F" w:rsidTr="000747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B81A1F" w:rsidRPr="00DF645F" w:rsidRDefault="007F0412" w:rsidP="00B81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93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международного, межрегионального сотрудничества и внешнеэкономической деятельности" </w:t>
            </w:r>
            <w:r w:rsidR="00B81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A1F" w:rsidRPr="00DF645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B8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A1F" w:rsidRPr="00DF645F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 для ведения бизнеса</w:t>
            </w:r>
          </w:p>
          <w:p w:rsidR="00B81A1F" w:rsidRPr="00DF645F" w:rsidRDefault="00B81A1F" w:rsidP="00B81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Монгун-Тайгинском кожууне </w:t>
            </w:r>
            <w:r w:rsidR="00B9311F">
              <w:rPr>
                <w:rFonts w:ascii="Times New Roman" w:hAnsi="Times New Roman" w:cs="Times New Roman"/>
                <w:sz w:val="24"/>
                <w:szCs w:val="24"/>
              </w:rPr>
              <w:t>на 2021 - 2023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412" w:rsidRPr="00DF645F" w:rsidRDefault="00B81A1F" w:rsidP="00B81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(далее - Подпрограмма </w:t>
            </w:r>
            <w:r w:rsidR="00B93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0412" w:rsidRPr="00DF645F" w:rsidTr="000747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B81A1F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ный заказчик - координатор Подпрограммы </w:t>
            </w:r>
            <w:r w:rsidR="00BE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B81A1F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Монгун-Тайгинского кожууна</w:t>
            </w:r>
          </w:p>
        </w:tc>
      </w:tr>
      <w:tr w:rsidR="007F0412" w:rsidRPr="00DF645F" w:rsidTr="000747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BE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B81A1F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администрации по экономике и финансам</w:t>
            </w:r>
          </w:p>
        </w:tc>
      </w:tr>
      <w:tr w:rsidR="007F0412" w:rsidRPr="00DF645F" w:rsidTr="000747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  <w:r w:rsidR="00BE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B81A1F" w:rsidP="00DA2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DA2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и предприятия, 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 (по согласованию)</w:t>
            </w:r>
          </w:p>
        </w:tc>
      </w:tr>
      <w:tr w:rsidR="007F0412" w:rsidRPr="00DF645F" w:rsidTr="000747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BE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для совершенствования и развития международного, межрегионального сотрудничества и внешнеэкономической деятельности </w:t>
            </w:r>
          </w:p>
        </w:tc>
      </w:tr>
      <w:tr w:rsidR="007F0412" w:rsidRPr="00DF645F" w:rsidTr="000747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BE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экономических, организационных, правовых и иных условий для развития и расширения международных, внешнеэкономических и межрегиональных связей со странами дальнего и ближнего зарубежья, субъектами Российской Федерации, направленных на социально-экономическое развитие </w:t>
            </w:r>
            <w:r w:rsidR="00B81A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инфраструктуры внешнеэкономической деятельности на основе имеющихся преимуществ и привлечение инвестиций для ее развития;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формирование развитой системы информационного обеспечения участников внешнеэкономической деятельности;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содействие в установлении международных и межрегиональных связей между субъектами малого и среднего предпринимательства Республики Тыва</w:t>
            </w:r>
          </w:p>
        </w:tc>
      </w:tr>
      <w:tr w:rsidR="007F0412" w:rsidRPr="00B81A1F" w:rsidTr="000747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Подпрограммы </w:t>
            </w:r>
            <w:r w:rsidR="002C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DA246B" w:rsidRPr="00B81A1F" w:rsidRDefault="00B81A1F" w:rsidP="00DA2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A1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Pr="00B81A1F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межрегионального</w:t>
            </w:r>
            <w:r w:rsidRPr="00B81A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1A1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r w:rsidRPr="00B8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A1F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сотрудничества</w:t>
            </w:r>
            <w:r w:rsidRPr="00B81A1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экономического, </w:t>
            </w:r>
            <w:r w:rsidR="00DA246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DA246B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связей</w:t>
            </w:r>
          </w:p>
        </w:tc>
      </w:tr>
      <w:tr w:rsidR="007F0412" w:rsidRPr="00DF645F" w:rsidTr="000747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- Подпрограммы </w:t>
            </w:r>
            <w:r w:rsidR="002C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B93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7F0412" w:rsidRPr="00DF645F" w:rsidRDefault="007F0412" w:rsidP="00B81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Подпрограммы </w:t>
            </w:r>
            <w:r w:rsidR="00B93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не выделяются</w:t>
            </w:r>
          </w:p>
        </w:tc>
      </w:tr>
      <w:tr w:rsidR="007F0412" w:rsidRPr="00DF645F" w:rsidTr="0007474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 w:rsidP="005D0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Подпрограммы </w:t>
            </w:r>
            <w:r w:rsidR="00B93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B66C37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B93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B9311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B9517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B9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рублей, из них в 2021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г. - </w:t>
            </w:r>
            <w:r w:rsidR="00B931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B66C37" w:rsidRDefault="00B93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7F0412" w:rsidRPr="00DF645F" w:rsidRDefault="00B9311F" w:rsidP="00B95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lastRenderedPageBreak/>
        <w:t>1. Обоснование проблемы, анализ ее исходного состояния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 экономическом и политическом развитии </w:t>
      </w:r>
      <w:r w:rsidR="005D017C">
        <w:rPr>
          <w:rFonts w:ascii="Times New Roman" w:hAnsi="Times New Roman" w:cs="Times New Roman"/>
          <w:sz w:val="24"/>
          <w:szCs w:val="24"/>
        </w:rPr>
        <w:t>кожууна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является развитие внешнеэкономических и межрегиональных связей. </w:t>
      </w:r>
      <w:r w:rsidR="005D017C">
        <w:rPr>
          <w:rFonts w:ascii="Times New Roman" w:hAnsi="Times New Roman" w:cs="Times New Roman"/>
          <w:sz w:val="24"/>
          <w:szCs w:val="24"/>
        </w:rPr>
        <w:t>Монгун-Тайга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является приграничным </w:t>
      </w:r>
      <w:r w:rsidR="005D017C">
        <w:rPr>
          <w:rFonts w:ascii="Times New Roman" w:hAnsi="Times New Roman" w:cs="Times New Roman"/>
          <w:sz w:val="24"/>
          <w:szCs w:val="24"/>
        </w:rPr>
        <w:t>район</w:t>
      </w:r>
      <w:r w:rsidRPr="00DF645F">
        <w:rPr>
          <w:rFonts w:ascii="Times New Roman" w:hAnsi="Times New Roman" w:cs="Times New Roman"/>
          <w:sz w:val="24"/>
          <w:szCs w:val="24"/>
        </w:rPr>
        <w:t xml:space="preserve">ом </w:t>
      </w:r>
      <w:r w:rsidR="005D017C">
        <w:rPr>
          <w:rFonts w:ascii="Times New Roman" w:hAnsi="Times New Roman" w:cs="Times New Roman"/>
          <w:sz w:val="24"/>
          <w:szCs w:val="24"/>
        </w:rPr>
        <w:t>Респубдик Тыва</w:t>
      </w:r>
      <w:r w:rsidRPr="00DF645F">
        <w:rPr>
          <w:rFonts w:ascii="Times New Roman" w:hAnsi="Times New Roman" w:cs="Times New Roman"/>
          <w:sz w:val="24"/>
          <w:szCs w:val="24"/>
        </w:rPr>
        <w:t xml:space="preserve">, граничит с </w:t>
      </w:r>
      <w:r w:rsidR="005D017C">
        <w:rPr>
          <w:rFonts w:ascii="Times New Roman" w:hAnsi="Times New Roman" w:cs="Times New Roman"/>
          <w:sz w:val="24"/>
          <w:szCs w:val="24"/>
        </w:rPr>
        <w:t>дву</w:t>
      </w:r>
      <w:r w:rsidRPr="00DF645F">
        <w:rPr>
          <w:rFonts w:ascii="Times New Roman" w:hAnsi="Times New Roman" w:cs="Times New Roman"/>
          <w:sz w:val="24"/>
          <w:szCs w:val="24"/>
        </w:rPr>
        <w:t xml:space="preserve">мя аймаками Монголии: </w:t>
      </w:r>
      <w:r w:rsidR="005D017C">
        <w:rPr>
          <w:rFonts w:ascii="Times New Roman" w:hAnsi="Times New Roman" w:cs="Times New Roman"/>
          <w:sz w:val="24"/>
          <w:szCs w:val="24"/>
        </w:rPr>
        <w:t>Увсанурский</w:t>
      </w:r>
      <w:r w:rsidRPr="00DF645F">
        <w:rPr>
          <w:rFonts w:ascii="Times New Roman" w:hAnsi="Times New Roman" w:cs="Times New Roman"/>
          <w:sz w:val="24"/>
          <w:szCs w:val="24"/>
        </w:rPr>
        <w:t xml:space="preserve"> и Баян-Ульгийский. </w:t>
      </w:r>
    </w:p>
    <w:p w:rsidR="005D017C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В сфере международных, внешнеэкономических и приграничных связей установлены договорные отношения с Баян-Ульгийским, Кобдо</w:t>
      </w:r>
      <w:r w:rsidR="00DA246B">
        <w:rPr>
          <w:rFonts w:ascii="Times New Roman" w:hAnsi="Times New Roman" w:cs="Times New Roman"/>
          <w:sz w:val="24"/>
          <w:szCs w:val="24"/>
        </w:rPr>
        <w:t>в</w:t>
      </w:r>
      <w:r w:rsidRPr="00DF645F">
        <w:rPr>
          <w:rFonts w:ascii="Times New Roman" w:hAnsi="Times New Roman" w:cs="Times New Roman"/>
          <w:sz w:val="24"/>
          <w:szCs w:val="24"/>
        </w:rPr>
        <w:t xml:space="preserve">ским, Увсанурским и аймаками. С мэрией г. </w:t>
      </w:r>
      <w:r w:rsidR="005D017C">
        <w:rPr>
          <w:rFonts w:ascii="Times New Roman" w:hAnsi="Times New Roman" w:cs="Times New Roman"/>
          <w:sz w:val="24"/>
          <w:szCs w:val="24"/>
        </w:rPr>
        <w:t>Улангом Убса-Нурсого аймака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подписано Соглашение </w:t>
      </w:r>
      <w:r w:rsidR="005D017C">
        <w:rPr>
          <w:rFonts w:ascii="Times New Roman" w:hAnsi="Times New Roman" w:cs="Times New Roman"/>
          <w:sz w:val="24"/>
          <w:szCs w:val="24"/>
        </w:rPr>
        <w:t>о сотрудничестве</w:t>
      </w:r>
      <w:r w:rsidRPr="00DF64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17C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Монголия является основным внешнеторговым партнером республики. </w:t>
      </w:r>
      <w:r w:rsidR="005D017C">
        <w:rPr>
          <w:rFonts w:ascii="Times New Roman" w:hAnsi="Times New Roman" w:cs="Times New Roman"/>
          <w:sz w:val="24"/>
          <w:szCs w:val="24"/>
        </w:rPr>
        <w:t xml:space="preserve">В основном - продовольственные товары. 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Одним из основных условий развития приграничных связей является создание благоприятных правовых и экономических условий для участников внешнеэкономической деятельности.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Несмотря на наличие соглашений и договоров о сотрудничестве, внешнеэкономические связи </w:t>
      </w:r>
      <w:r w:rsidR="005D017C">
        <w:rPr>
          <w:rFonts w:ascii="Times New Roman" w:hAnsi="Times New Roman" w:cs="Times New Roman"/>
          <w:sz w:val="24"/>
          <w:szCs w:val="24"/>
        </w:rPr>
        <w:t>кожууна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с Монголией наход</w:t>
      </w:r>
      <w:r w:rsidR="005D017C">
        <w:rPr>
          <w:rFonts w:ascii="Times New Roman" w:hAnsi="Times New Roman" w:cs="Times New Roman"/>
          <w:sz w:val="24"/>
          <w:szCs w:val="24"/>
        </w:rPr>
        <w:t>и</w:t>
      </w:r>
      <w:r w:rsidRPr="00DF645F">
        <w:rPr>
          <w:rFonts w:ascii="Times New Roman" w:hAnsi="Times New Roman" w:cs="Times New Roman"/>
          <w:sz w:val="24"/>
          <w:szCs w:val="24"/>
        </w:rPr>
        <w:t xml:space="preserve">тся на низком уровне. Челночный бизнес, не учитываемый в таможенной статистике и попирающий все санитарные нормы, продолжает играть существенную роль в торговых отношениях. </w:t>
      </w:r>
    </w:p>
    <w:p w:rsidR="005D017C" w:rsidRDefault="00C67E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Монгун-Тайги</w:t>
      </w:r>
      <w:r w:rsidR="005D017C">
        <w:rPr>
          <w:rFonts w:ascii="Times New Roman" w:hAnsi="Times New Roman" w:cs="Times New Roman"/>
          <w:sz w:val="24"/>
          <w:szCs w:val="24"/>
        </w:rPr>
        <w:t>нский кожуун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реализует межрегиональные связи </w:t>
      </w:r>
      <w:r w:rsidR="005D017C">
        <w:rPr>
          <w:rFonts w:ascii="Times New Roman" w:hAnsi="Times New Roman" w:cs="Times New Roman"/>
          <w:sz w:val="24"/>
          <w:szCs w:val="24"/>
        </w:rPr>
        <w:t>с Республикой Алтай по следующим направлениям: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торгово-экономическо</w:t>
      </w:r>
      <w:r w:rsidR="005D017C">
        <w:rPr>
          <w:rFonts w:ascii="Times New Roman" w:hAnsi="Times New Roman" w:cs="Times New Roman"/>
          <w:sz w:val="24"/>
          <w:szCs w:val="24"/>
        </w:rPr>
        <w:t>е</w:t>
      </w:r>
      <w:r w:rsidR="007F0412" w:rsidRPr="00DF645F">
        <w:rPr>
          <w:rFonts w:ascii="Times New Roman" w:hAnsi="Times New Roman" w:cs="Times New Roman"/>
          <w:sz w:val="24"/>
          <w:szCs w:val="24"/>
        </w:rPr>
        <w:t>, культурно</w:t>
      </w:r>
      <w:r w:rsidR="005D017C">
        <w:rPr>
          <w:rFonts w:ascii="Times New Roman" w:hAnsi="Times New Roman" w:cs="Times New Roman"/>
          <w:sz w:val="24"/>
          <w:szCs w:val="24"/>
        </w:rPr>
        <w:t>е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образовательное </w:t>
      </w:r>
      <w:r w:rsidR="007F0412" w:rsidRPr="00DF645F">
        <w:rPr>
          <w:rFonts w:ascii="Times New Roman" w:hAnsi="Times New Roman" w:cs="Times New Roman"/>
          <w:sz w:val="24"/>
          <w:szCs w:val="24"/>
        </w:rPr>
        <w:t>сотрудничеств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D017C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Основная цель в сотрудничестве с регионами - активизация и повышение эффективности взаимодействия с субъектами Российской Федерации, содействие привлечению инвестиций, налаживание производственной кооперации с предприятиями регионов, развитие торгово-экономических, </w:t>
      </w:r>
      <w:r w:rsidR="00C67E8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F645F">
        <w:rPr>
          <w:rFonts w:ascii="Times New Roman" w:hAnsi="Times New Roman" w:cs="Times New Roman"/>
          <w:sz w:val="24"/>
          <w:szCs w:val="24"/>
        </w:rPr>
        <w:t xml:space="preserve"> и культурных связей.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К основным причинам, препятствующим развитию международных, внешнеэкономических и межрегиональных связей, относятся: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не развита инфраструктура внешнеэкономической деятельности;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недостаточное количество водителей автотранспортных средств, имеющих лицензию на осуществление международных перевозок;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высокий уровень административных барьеров при осуществлении внешнеэкономической деятельности, связанных с деятельностью Тывинской таможни, неразвитостью таможенной инфраструктуры в Республике Тыва;</w:t>
      </w:r>
    </w:p>
    <w:p w:rsidR="00BB63BE" w:rsidRDefault="00BB63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63BE" w:rsidRPr="00DF645F" w:rsidRDefault="00BB63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II. Основные цели, задачи и этапы</w:t>
      </w:r>
    </w:p>
    <w:p w:rsidR="007F0412" w:rsidRPr="00DF645F" w:rsidRDefault="00B931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Подпрограммы 1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Основная цель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Pr="00DF645F">
        <w:rPr>
          <w:rFonts w:ascii="Times New Roman" w:hAnsi="Times New Roman" w:cs="Times New Roman"/>
          <w:sz w:val="24"/>
          <w:szCs w:val="24"/>
        </w:rPr>
        <w:t xml:space="preserve"> - создание комфортных условий для совершенствования и развития международных, внешнеэкономических и межрегиональных и связей. Для ее достижения поставлены следующие задачи:</w:t>
      </w:r>
    </w:p>
    <w:p w:rsidR="00BB63BE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экономических, организационных, правовых и иных условий для развития и расширения международных, внешнеэкономических и межрегиональных связей со странами дальнего и ближнего зарубежья, субъектами Российской Федерации, направленных на социально-экономическое развитие </w:t>
      </w:r>
      <w:r w:rsidR="00BB63BE">
        <w:rPr>
          <w:rFonts w:ascii="Times New Roman" w:hAnsi="Times New Roman" w:cs="Times New Roman"/>
          <w:sz w:val="24"/>
          <w:szCs w:val="24"/>
        </w:rPr>
        <w:t>кожууна;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формирование развитой системы информационного обеспечения участников внешнеэкономической деятельности;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содействие в установлении международных и межрегиональных связей между субъектами малого и среднего предпринимательства.</w:t>
      </w:r>
    </w:p>
    <w:p w:rsidR="007F0412" w:rsidRPr="00DF645F" w:rsidRDefault="00B93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реализации Подпрограммы 1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 не выделяются.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III. Система (перечень) мероприятий Подпрограммы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Pr="00DF645F">
        <w:rPr>
          <w:rFonts w:ascii="Times New Roman" w:hAnsi="Times New Roman" w:cs="Times New Roman"/>
          <w:sz w:val="24"/>
          <w:szCs w:val="24"/>
        </w:rPr>
        <w:t xml:space="preserve"> направлены на реализацию поставленных целей и задач. Направления развития международных, внешнеэкономических и межрегиональных связей: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1) развитие международного и межрегионального сотрудничества </w:t>
      </w:r>
      <w:r w:rsidR="00BB63BE">
        <w:rPr>
          <w:rFonts w:ascii="Times New Roman" w:hAnsi="Times New Roman" w:cs="Times New Roman"/>
          <w:sz w:val="24"/>
          <w:szCs w:val="24"/>
        </w:rPr>
        <w:t>кожууна</w:t>
      </w:r>
      <w:r w:rsidRPr="00DF645F">
        <w:rPr>
          <w:rFonts w:ascii="Times New Roman" w:hAnsi="Times New Roman" w:cs="Times New Roman"/>
          <w:sz w:val="24"/>
          <w:szCs w:val="24"/>
        </w:rPr>
        <w:t>: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соглашений о торгово-экономическом, </w:t>
      </w:r>
      <w:r w:rsidR="00DA246B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DF645F">
        <w:rPr>
          <w:rFonts w:ascii="Times New Roman" w:hAnsi="Times New Roman" w:cs="Times New Roman"/>
          <w:sz w:val="24"/>
          <w:szCs w:val="24"/>
        </w:rPr>
        <w:t xml:space="preserve"> и культурном сотрудничестве. Расширение международного и межрегионального сотрудничества путем активной реализации соглашений о торгово-экономическом, </w:t>
      </w:r>
      <w:r w:rsidR="00BB63BE">
        <w:rPr>
          <w:rFonts w:ascii="Times New Roman" w:hAnsi="Times New Roman" w:cs="Times New Roman"/>
          <w:sz w:val="24"/>
          <w:szCs w:val="24"/>
        </w:rPr>
        <w:t>образовательн</w:t>
      </w:r>
      <w:r w:rsidRPr="00DF645F">
        <w:rPr>
          <w:rFonts w:ascii="Times New Roman" w:hAnsi="Times New Roman" w:cs="Times New Roman"/>
          <w:sz w:val="24"/>
          <w:szCs w:val="24"/>
        </w:rPr>
        <w:t xml:space="preserve">ом и культурном сотрудничестве с </w:t>
      </w:r>
      <w:r w:rsidR="00BB63BE">
        <w:rPr>
          <w:rFonts w:ascii="Times New Roman" w:hAnsi="Times New Roman" w:cs="Times New Roman"/>
          <w:sz w:val="24"/>
          <w:szCs w:val="24"/>
        </w:rPr>
        <w:t>субъектами Российской Федерации</w:t>
      </w:r>
      <w:r w:rsidRPr="00DF645F">
        <w:rPr>
          <w:rFonts w:ascii="Times New Roman" w:hAnsi="Times New Roman" w:cs="Times New Roman"/>
          <w:sz w:val="24"/>
          <w:szCs w:val="24"/>
        </w:rPr>
        <w:t>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организация и проведение официальных и рабочих визитов делегаций в субъектах Российской Федерации, зарубежных странах и организация приемов представителей иностранных государств, международных организаций и субъектов Российской Федерации;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2) повышение качества планирования, координации и мониторинга мероприятий в сфере внешнеэкономической деятельности: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расширение внешнеэкономического сотрудничества, содействие предприятиям и организациям республики в установлении и развитии связей; взаимодействие с международными организациями, объединениями и участие в международных проектах;</w:t>
      </w:r>
    </w:p>
    <w:p w:rsidR="00BB63BE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принятие мер по дальнейшему совершенствованию приграничного сотрудни</w:t>
      </w:r>
      <w:r w:rsidR="00BB63BE">
        <w:rPr>
          <w:rFonts w:ascii="Times New Roman" w:hAnsi="Times New Roman" w:cs="Times New Roman"/>
          <w:sz w:val="24"/>
          <w:szCs w:val="24"/>
        </w:rPr>
        <w:t>чества</w:t>
      </w:r>
      <w:r w:rsidRPr="00DF64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412" w:rsidRPr="00DF645F" w:rsidRDefault="00AA66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0412" w:rsidRPr="00DF645F">
        <w:rPr>
          <w:rFonts w:ascii="Times New Roman" w:hAnsi="Times New Roman" w:cs="Times New Roman"/>
          <w:sz w:val="24"/>
          <w:szCs w:val="24"/>
        </w:rPr>
        <w:t>) сокращение административных барьеров в сфере внешнеэкономической деятельности: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организация проведения тематических семинаров, конференций для участников внешнеэкономической деятельности, организация "круглых столов" по направлениям бизнеса и странам сотрудничества для повышения квалификации участников внешнеэкономической деятельности;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5) содействие формированию инвестиционно-привлекательного имиджа </w:t>
      </w:r>
      <w:r w:rsidR="00AA6692">
        <w:rPr>
          <w:rFonts w:ascii="Times New Roman" w:hAnsi="Times New Roman" w:cs="Times New Roman"/>
          <w:sz w:val="24"/>
          <w:szCs w:val="24"/>
        </w:rPr>
        <w:t>кожууна</w:t>
      </w:r>
      <w:r w:rsidRPr="00DF645F">
        <w:rPr>
          <w:rFonts w:ascii="Times New Roman" w:hAnsi="Times New Roman" w:cs="Times New Roman"/>
          <w:sz w:val="24"/>
          <w:szCs w:val="24"/>
        </w:rPr>
        <w:t>: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презентация экономического и инвестиционного потенциала Республики Тыва за рубежом и в субъектах Российской Федерации;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издание брошюр, буклетов, мультимедийных сборников и других имиджевых и презентационных материалов о </w:t>
      </w:r>
      <w:r w:rsidR="00AA6692">
        <w:rPr>
          <w:rFonts w:ascii="Times New Roman" w:hAnsi="Times New Roman" w:cs="Times New Roman"/>
          <w:sz w:val="24"/>
          <w:szCs w:val="24"/>
        </w:rPr>
        <w:t>кожууне</w:t>
      </w:r>
      <w:r w:rsidRPr="00DF645F">
        <w:rPr>
          <w:rFonts w:ascii="Times New Roman" w:hAnsi="Times New Roman" w:cs="Times New Roman"/>
          <w:sz w:val="24"/>
          <w:szCs w:val="24"/>
        </w:rPr>
        <w:t xml:space="preserve"> с переводом на иностранные языки, размещение информации в центральных, республиканских средствах массовой;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IV. Обоснование финансовых и материальных затрат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Pr="00DF645F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9311F">
        <w:rPr>
          <w:rFonts w:ascii="Times New Roman" w:hAnsi="Times New Roman" w:cs="Times New Roman"/>
          <w:sz w:val="24"/>
          <w:szCs w:val="24"/>
        </w:rPr>
        <w:t>110</w:t>
      </w:r>
      <w:r w:rsidR="00B95176">
        <w:rPr>
          <w:rFonts w:ascii="Times New Roman" w:hAnsi="Times New Roman" w:cs="Times New Roman"/>
          <w:sz w:val="24"/>
          <w:szCs w:val="24"/>
        </w:rPr>
        <w:t xml:space="preserve"> </w:t>
      </w:r>
      <w:r w:rsidR="00B9311F">
        <w:rPr>
          <w:rFonts w:ascii="Times New Roman" w:hAnsi="Times New Roman" w:cs="Times New Roman"/>
          <w:sz w:val="24"/>
          <w:szCs w:val="24"/>
        </w:rPr>
        <w:t>тыс. рублей, из них в 2021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г. - </w:t>
      </w:r>
      <w:r w:rsidR="00B9311F">
        <w:rPr>
          <w:rFonts w:ascii="Times New Roman" w:hAnsi="Times New Roman" w:cs="Times New Roman"/>
          <w:sz w:val="24"/>
          <w:szCs w:val="24"/>
        </w:rPr>
        <w:t>30тыс. рублей, в 2022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г. </w:t>
      </w:r>
      <w:r w:rsidR="00B9311F">
        <w:rPr>
          <w:rFonts w:ascii="Times New Roman" w:hAnsi="Times New Roman" w:cs="Times New Roman"/>
          <w:sz w:val="24"/>
          <w:szCs w:val="24"/>
        </w:rPr>
        <w:t>- 30 тыс. рублей, в 2023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г. - </w:t>
      </w:r>
      <w:r w:rsidR="00B9311F">
        <w:rPr>
          <w:rFonts w:ascii="Times New Roman" w:hAnsi="Times New Roman" w:cs="Times New Roman"/>
          <w:sz w:val="24"/>
          <w:szCs w:val="24"/>
        </w:rPr>
        <w:t>50</w:t>
      </w:r>
      <w:r w:rsidRPr="00DF6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F0412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5176" w:rsidRPr="00DF645F" w:rsidRDefault="00B951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V. Трудовые ресурсы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Pr="00DF645F">
        <w:rPr>
          <w:rFonts w:ascii="Times New Roman" w:hAnsi="Times New Roman" w:cs="Times New Roman"/>
          <w:sz w:val="24"/>
          <w:szCs w:val="24"/>
        </w:rPr>
        <w:t xml:space="preserve"> будет способствовать не только сохранению, но и увеличению количества участников внешнеэкономической деятельности, созданию новых рабочих мест.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VI. Механизм реализации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DA246B">
        <w:rPr>
          <w:rFonts w:ascii="Times New Roman" w:hAnsi="Times New Roman" w:cs="Times New Roman"/>
          <w:sz w:val="24"/>
          <w:szCs w:val="24"/>
        </w:rPr>
        <w:t>местн</w:t>
      </w:r>
      <w:r w:rsidRPr="00DF645F">
        <w:rPr>
          <w:rFonts w:ascii="Times New Roman" w:hAnsi="Times New Roman" w:cs="Times New Roman"/>
          <w:sz w:val="24"/>
          <w:szCs w:val="24"/>
        </w:rPr>
        <w:t xml:space="preserve">ого бюджета по выполнению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Pr="00DF645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DA246B">
        <w:rPr>
          <w:rFonts w:ascii="Times New Roman" w:hAnsi="Times New Roman" w:cs="Times New Roman"/>
          <w:sz w:val="24"/>
          <w:szCs w:val="24"/>
        </w:rPr>
        <w:t>администрация муниципального района «Монгун-Тайгинского кожууна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DA246B">
        <w:rPr>
          <w:rFonts w:ascii="Times New Roman" w:hAnsi="Times New Roman" w:cs="Times New Roman"/>
          <w:sz w:val="24"/>
          <w:szCs w:val="24"/>
        </w:rPr>
        <w:t>»</w:t>
      </w:r>
      <w:r w:rsidRPr="00DF645F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DA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«Монгун-Тайгинского кожууна</w:t>
      </w:r>
      <w:r w:rsidRPr="00DF645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5E7D2B">
        <w:rPr>
          <w:rFonts w:ascii="Times New Roman" w:hAnsi="Times New Roman" w:cs="Times New Roman"/>
          <w:sz w:val="24"/>
          <w:szCs w:val="24"/>
        </w:rPr>
        <w:t>»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уточняет указанные мероприятия, промежуточные сроки их реализации и объемы финансирования с учетом финансовых средств, выделяемых на реализацию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="007F0412" w:rsidRPr="00DF645F">
        <w:rPr>
          <w:rFonts w:ascii="Times New Roman" w:hAnsi="Times New Roman" w:cs="Times New Roman"/>
          <w:sz w:val="24"/>
          <w:szCs w:val="24"/>
        </w:rPr>
        <w:t xml:space="preserve">, и предварительных результатов выполнения мероприятий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="007F0412" w:rsidRPr="00DF645F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Исполнители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Pr="00DF645F">
        <w:rPr>
          <w:rFonts w:ascii="Times New Roman" w:hAnsi="Times New Roman" w:cs="Times New Roman"/>
          <w:sz w:val="24"/>
          <w:szCs w:val="24"/>
        </w:rPr>
        <w:t xml:space="preserve"> обеспечивают реализацию и мониторинг программных мероприятий в пределах своей компетенции, до 5 числа месяца, следующего за отчетным, по итогам полугодия - до 20 числа месяца, следующего за отчетным, по итогам года - до 20 января года, последующего за отчетным годом, представляют информацию о ходе реализации мероприятий Подпрограммы</w:t>
      </w:r>
      <w:r w:rsidR="00B9311F">
        <w:rPr>
          <w:rFonts w:ascii="Times New Roman" w:hAnsi="Times New Roman" w:cs="Times New Roman"/>
          <w:sz w:val="24"/>
          <w:szCs w:val="24"/>
        </w:rPr>
        <w:t xml:space="preserve"> 1</w:t>
      </w:r>
      <w:r w:rsidR="007D70D1">
        <w:rPr>
          <w:rFonts w:ascii="Times New Roman" w:hAnsi="Times New Roman" w:cs="Times New Roman"/>
          <w:sz w:val="24"/>
          <w:szCs w:val="24"/>
        </w:rPr>
        <w:t xml:space="preserve"> в администрацию муниципального района «Монгун-Тайгинского кожууна</w:t>
      </w:r>
      <w:r w:rsidR="007D70D1" w:rsidRPr="00DF645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DF645F">
        <w:rPr>
          <w:rFonts w:ascii="Times New Roman" w:hAnsi="Times New Roman" w:cs="Times New Roman"/>
          <w:sz w:val="24"/>
          <w:szCs w:val="24"/>
        </w:rPr>
        <w:t>.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VII. Оценка социально-экономической эффективности</w:t>
      </w:r>
    </w:p>
    <w:p w:rsidR="007F0412" w:rsidRPr="00DF645F" w:rsidRDefault="007F0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и экологических последствий от реализации</w:t>
      </w:r>
    </w:p>
    <w:p w:rsidR="007F0412" w:rsidRPr="00DF645F" w:rsidRDefault="007F04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Default="007F04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B9311F">
        <w:rPr>
          <w:rFonts w:ascii="Times New Roman" w:hAnsi="Times New Roman" w:cs="Times New Roman"/>
          <w:sz w:val="24"/>
          <w:szCs w:val="24"/>
        </w:rPr>
        <w:t>1</w:t>
      </w:r>
      <w:r w:rsidRPr="00DF645F">
        <w:rPr>
          <w:rFonts w:ascii="Times New Roman" w:hAnsi="Times New Roman" w:cs="Times New Roman"/>
          <w:sz w:val="24"/>
          <w:szCs w:val="24"/>
        </w:rPr>
        <w:t xml:space="preserve"> позволит активизировать международное, межрегиональное сотрудничество и внешнеэкономическую деятельность; предоставление возможности участия в переговорах с потенциальными партнерами-представителями иностранных государств и субъектов Российской Федерации; расширить географию и выход на качественно новый уровень взаимодействия, увеличить активность контактов хозяйствующих субъектов республики с зарубежными партнерами и представителями субъектов Российской Федерации; обеспечить доступ к информации о потенциале республики, мерах и мероприятиях в сфере развития ее международных, межрегиональных и внешнеэкономических связей.</w:t>
      </w:r>
    </w:p>
    <w:p w:rsidR="00DA246B" w:rsidRPr="00DF645F" w:rsidRDefault="00DA2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уровнем достижения целевых индикаторов:</w:t>
      </w:r>
    </w:p>
    <w:p w:rsidR="00326E97" w:rsidRDefault="00326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A1F"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Pr="00B81A1F">
        <w:rPr>
          <w:rFonts w:ascii="Times New Roman" w:hAnsi="Times New Roman" w:cs="Times New Roman"/>
          <w:bCs/>
          <w:sz w:val="24"/>
          <w:szCs w:val="24"/>
        </w:rPr>
        <w:t>межрегионального</w:t>
      </w:r>
      <w:r w:rsidRPr="00B81A1F">
        <w:rPr>
          <w:rFonts w:ascii="Times New Roman" w:hAnsi="Times New Roman" w:cs="Times New Roman"/>
          <w:sz w:val="24"/>
          <w:szCs w:val="24"/>
        </w:rPr>
        <w:t xml:space="preserve"> и </w:t>
      </w:r>
      <w:r w:rsidRPr="00B81A1F">
        <w:rPr>
          <w:rFonts w:ascii="Times New Roman" w:hAnsi="Times New Roman" w:cs="Times New Roman"/>
          <w:bCs/>
          <w:sz w:val="24"/>
          <w:szCs w:val="24"/>
        </w:rPr>
        <w:t>международного</w:t>
      </w:r>
      <w:r w:rsidRPr="00B81A1F">
        <w:rPr>
          <w:rFonts w:ascii="Times New Roman" w:hAnsi="Times New Roman" w:cs="Times New Roman"/>
          <w:sz w:val="24"/>
          <w:szCs w:val="24"/>
        </w:rPr>
        <w:t xml:space="preserve"> </w:t>
      </w:r>
      <w:r w:rsidRPr="00B81A1F">
        <w:rPr>
          <w:rFonts w:ascii="Times New Roman" w:hAnsi="Times New Roman" w:cs="Times New Roman"/>
          <w:bCs/>
          <w:sz w:val="24"/>
          <w:szCs w:val="24"/>
        </w:rPr>
        <w:t>сотрудничества</w:t>
      </w:r>
      <w:r w:rsidRPr="00B81A1F">
        <w:rPr>
          <w:rFonts w:ascii="Times New Roman" w:hAnsi="Times New Roman" w:cs="Times New Roman"/>
          <w:sz w:val="24"/>
          <w:szCs w:val="24"/>
        </w:rPr>
        <w:t xml:space="preserve"> в области экономического,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F645F">
        <w:rPr>
          <w:rFonts w:ascii="Times New Roman" w:hAnsi="Times New Roman" w:cs="Times New Roman"/>
          <w:sz w:val="24"/>
          <w:szCs w:val="24"/>
        </w:rPr>
        <w:t xml:space="preserve"> и культурных связей</w:t>
      </w:r>
    </w:p>
    <w:p w:rsidR="007F0412" w:rsidRPr="00DF645F" w:rsidRDefault="007F0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Каких-либо экологических последствий реализация Подпрограммы 3 не повлечет.</w:t>
      </w:r>
    </w:p>
    <w:p w:rsidR="007F0412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3E8" w:rsidRDefault="004223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003"/>
      <w:bookmarkEnd w:id="5"/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A4DD4" w:rsidSect="004223E8">
          <w:pgSz w:w="11905" w:h="16838"/>
          <w:pgMar w:top="1134" w:right="850" w:bottom="1134" w:left="993" w:header="0" w:footer="0" w:gutter="0"/>
          <w:cols w:space="720"/>
          <w:docGrid w:linePitch="299"/>
        </w:sectPr>
      </w:pPr>
    </w:p>
    <w:p w:rsidR="007A4DD4" w:rsidRPr="00DF645F" w:rsidRDefault="007A4DD4" w:rsidP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B9311F">
        <w:rPr>
          <w:rFonts w:ascii="Times New Roman" w:hAnsi="Times New Roman" w:cs="Times New Roman"/>
          <w:sz w:val="24"/>
          <w:szCs w:val="24"/>
        </w:rPr>
        <w:t>2</w:t>
      </w:r>
    </w:p>
    <w:p w:rsidR="007A4DD4" w:rsidRDefault="007A4DD4" w:rsidP="007A4D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DF645F">
        <w:rPr>
          <w:rFonts w:ascii="Times New Roman" w:hAnsi="Times New Roman" w:cs="Times New Roman"/>
          <w:sz w:val="24"/>
          <w:szCs w:val="24"/>
        </w:rPr>
        <w:t xml:space="preserve">ной программе </w:t>
      </w:r>
    </w:p>
    <w:p w:rsidR="007A4DD4" w:rsidRPr="00326E97" w:rsidRDefault="007A4DD4" w:rsidP="007A4DD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26E97">
        <w:rPr>
          <w:rFonts w:ascii="Times New Roman" w:hAnsi="Times New Roman" w:cs="Times New Roman"/>
          <w:b w:val="0"/>
          <w:sz w:val="24"/>
          <w:szCs w:val="24"/>
        </w:rPr>
        <w:t xml:space="preserve">" Создание благоприятных условий для ведения бизнеса </w:t>
      </w:r>
    </w:p>
    <w:p w:rsidR="007A4DD4" w:rsidRDefault="007A4DD4" w:rsidP="007A4D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E97">
        <w:rPr>
          <w:rFonts w:ascii="Times New Roman" w:hAnsi="Times New Roman" w:cs="Times New Roman"/>
          <w:sz w:val="24"/>
          <w:szCs w:val="24"/>
        </w:rPr>
        <w:t>в Монгун-Т</w:t>
      </w:r>
      <w:r w:rsidR="00B9311F">
        <w:rPr>
          <w:rFonts w:ascii="Times New Roman" w:hAnsi="Times New Roman" w:cs="Times New Roman"/>
          <w:sz w:val="24"/>
          <w:szCs w:val="24"/>
        </w:rPr>
        <w:t>айгинском кожууне на 2021 - 2023</w:t>
      </w:r>
      <w:r w:rsidRPr="00326E9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A4DD4" w:rsidRPr="00326E97" w:rsidRDefault="007A4DD4" w:rsidP="007A4D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4DD4" w:rsidRPr="00DF645F" w:rsidRDefault="007A4DD4" w:rsidP="007A4D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КОМПЛЕКСНЫЙ ПЛАН</w:t>
      </w:r>
    </w:p>
    <w:p w:rsidR="007A4DD4" w:rsidRPr="00DF645F" w:rsidRDefault="007A4DD4" w:rsidP="007A4D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ПО ИСПОЛНЕНИЮ МЕРОПРИЯТИЙ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DF645F">
        <w:rPr>
          <w:rFonts w:ascii="Times New Roman" w:hAnsi="Times New Roman" w:cs="Times New Roman"/>
          <w:sz w:val="24"/>
          <w:szCs w:val="24"/>
        </w:rPr>
        <w:t xml:space="preserve">НОЙ </w:t>
      </w:r>
      <w:hyperlink w:anchor="P32" w:history="1">
        <w:r w:rsidRPr="00DF645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</w:p>
    <w:p w:rsidR="007A4DD4" w:rsidRPr="00DF645F" w:rsidRDefault="007A4DD4" w:rsidP="007A4D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"СОЗДАНИЕ БЛАГОПРИЯТНЫХ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5F">
        <w:rPr>
          <w:rFonts w:ascii="Times New Roman" w:hAnsi="Times New Roman" w:cs="Times New Roman"/>
          <w:sz w:val="24"/>
          <w:szCs w:val="24"/>
        </w:rPr>
        <w:t xml:space="preserve">ДЛЯ ВЕДЕНИЯ БИЗНЕСА В </w:t>
      </w:r>
      <w:r>
        <w:rPr>
          <w:rFonts w:ascii="Times New Roman" w:hAnsi="Times New Roman" w:cs="Times New Roman"/>
          <w:sz w:val="24"/>
          <w:szCs w:val="24"/>
        </w:rPr>
        <w:t>МОНГУН-ТАЙГИНСКОМ КОЖУУНЕ</w:t>
      </w:r>
    </w:p>
    <w:p w:rsidR="007A4DD4" w:rsidRPr="00DF645F" w:rsidRDefault="00B9311F" w:rsidP="007A4D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2021 - 2023</w:t>
      </w:r>
      <w:r w:rsidR="007A4DD4" w:rsidRPr="00DF645F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A4DD4" w:rsidRPr="00DF645F" w:rsidRDefault="007A4DD4" w:rsidP="007A4D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260"/>
        <w:gridCol w:w="1800"/>
        <w:gridCol w:w="2736"/>
        <w:gridCol w:w="3969"/>
      </w:tblGrid>
      <w:tr w:rsidR="007A4DD4" w:rsidRPr="00DF645F" w:rsidTr="00E24AA5">
        <w:tc>
          <w:tcPr>
            <w:tcW w:w="3323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Наименование задач и основных мероприятий</w:t>
            </w:r>
          </w:p>
        </w:tc>
        <w:tc>
          <w:tcPr>
            <w:tcW w:w="3260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Составные мероприятия</w:t>
            </w:r>
          </w:p>
        </w:tc>
        <w:tc>
          <w:tcPr>
            <w:tcW w:w="1800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736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969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Результаты (достижение плановых показателей)</w:t>
            </w:r>
          </w:p>
        </w:tc>
      </w:tr>
      <w:tr w:rsidR="007A4DD4" w:rsidRPr="00DF645F" w:rsidTr="00E24AA5">
        <w:tc>
          <w:tcPr>
            <w:tcW w:w="3323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A4DD4" w:rsidRPr="00DF645F" w:rsidRDefault="007A4DD4" w:rsidP="00E2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412" w:rsidRPr="00DF645F" w:rsidTr="00EE2D08">
        <w:tc>
          <w:tcPr>
            <w:tcW w:w="15088" w:type="dxa"/>
            <w:gridSpan w:val="5"/>
          </w:tcPr>
          <w:p w:rsidR="007F0412" w:rsidRPr="00DF645F" w:rsidRDefault="000D6CAB" w:rsidP="00B931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2" w:history="1">
              <w:r w:rsidR="007F0412" w:rsidRPr="00DF64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Подпрограмма </w:t>
              </w:r>
            </w:hyperlink>
            <w:r w:rsidR="00B931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международного, межрегионального сотрудничества и внешнеэкономической деятельности"</w:t>
            </w:r>
          </w:p>
        </w:tc>
      </w:tr>
      <w:tr w:rsidR="007F0412" w:rsidRPr="00DF645F" w:rsidTr="00EE2D08">
        <w:tc>
          <w:tcPr>
            <w:tcW w:w="15088" w:type="dxa"/>
            <w:gridSpan w:val="5"/>
          </w:tcPr>
          <w:p w:rsidR="007F0412" w:rsidRPr="00DF645F" w:rsidRDefault="007F04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Задача 1. Нормативно-правовая и информационно-методическая поддержка внешнеэкономической, международной и межрегиональной деятельности</w:t>
            </w:r>
          </w:p>
        </w:tc>
      </w:tr>
      <w:tr w:rsidR="007F0412" w:rsidRPr="00DF645F" w:rsidTr="00EE2D08">
        <w:tc>
          <w:tcPr>
            <w:tcW w:w="3323" w:type="dxa"/>
            <w:vMerge w:val="restart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1.1. Мониторинг и анализ эффективности действующих соглашений (договоров, протоколов, планов мероприятий) о международном и межрегиональном сотрудничестве, внесение соответствующих предложений</w:t>
            </w: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по исполнению мероприятий для реализации соглашений</w:t>
            </w:r>
          </w:p>
        </w:tc>
        <w:tc>
          <w:tcPr>
            <w:tcW w:w="1800" w:type="dxa"/>
            <w:vMerge w:val="restart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36" w:type="dxa"/>
            <w:vMerge w:val="restart"/>
          </w:tcPr>
          <w:p w:rsidR="007F0412" w:rsidRPr="00DF645F" w:rsidRDefault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3969" w:type="dxa"/>
            <w:vMerge w:val="restart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развитие, расширение и укрепление международных и межрегиональных связей Республики Тыва</w:t>
            </w: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по соглашениям</w:t>
            </w:r>
          </w:p>
        </w:tc>
        <w:tc>
          <w:tcPr>
            <w:tcW w:w="1800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мониторинг соглашений (договоров)</w:t>
            </w:r>
          </w:p>
        </w:tc>
        <w:tc>
          <w:tcPr>
            <w:tcW w:w="1800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тематических семинаров, конференций, "круглых столов" для участников внешнеэкономической деятельности</w:t>
            </w:r>
          </w:p>
        </w:tc>
        <w:tc>
          <w:tcPr>
            <w:tcW w:w="1800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  <w:vMerge w:val="restart"/>
          </w:tcPr>
          <w:p w:rsidR="007F0412" w:rsidRPr="00DF645F" w:rsidRDefault="007F0412" w:rsidP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5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Разработка, изготовление, издание информационно-рекламных материалов, брошюр, буклетов, мультимедийных сборников и других имиджевых и в том числе презентационных материалов о </w:t>
            </w:r>
            <w:r w:rsidR="00D5241F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 на иностранные языки</w:t>
            </w: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разработка макета, концепции информационно-рекламных материалов</w:t>
            </w:r>
          </w:p>
        </w:tc>
        <w:tc>
          <w:tcPr>
            <w:tcW w:w="1800" w:type="dxa"/>
            <w:vMerge w:val="restart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36" w:type="dxa"/>
            <w:vMerge w:val="restart"/>
          </w:tcPr>
          <w:p w:rsidR="007F0412" w:rsidRPr="00DF645F" w:rsidRDefault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3969" w:type="dxa"/>
            <w:vMerge w:val="restart"/>
          </w:tcPr>
          <w:p w:rsidR="007F0412" w:rsidRPr="00DF645F" w:rsidRDefault="007F0412" w:rsidP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потенциальных партнеров и инвесторов к сотрудничеству, содействие в организации и проведении презентаций </w:t>
            </w: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согласование тиража</w:t>
            </w:r>
          </w:p>
        </w:tc>
        <w:tc>
          <w:tcPr>
            <w:tcW w:w="1800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грамотного перевода на китайский и английский языки</w:t>
            </w:r>
          </w:p>
        </w:tc>
        <w:tc>
          <w:tcPr>
            <w:tcW w:w="1800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поиск издателя (типографии)</w:t>
            </w:r>
          </w:p>
        </w:tc>
        <w:tc>
          <w:tcPr>
            <w:tcW w:w="1800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  <w:vMerge w:val="restart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1.4. Размещение информации о развитии внешнеэкономической, инвестиционной международной и межрегиональной деятельности республики в средствах массовой информации</w:t>
            </w: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средствами массовой информации</w:t>
            </w:r>
          </w:p>
        </w:tc>
        <w:tc>
          <w:tcPr>
            <w:tcW w:w="1800" w:type="dxa"/>
            <w:vMerge w:val="restart"/>
          </w:tcPr>
          <w:p w:rsidR="007F0412" w:rsidRPr="00DF645F" w:rsidRDefault="00D52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736" w:type="dxa"/>
            <w:vMerge w:val="restart"/>
          </w:tcPr>
          <w:p w:rsidR="007F0412" w:rsidRPr="00DF645F" w:rsidRDefault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3969" w:type="dxa"/>
            <w:vMerge w:val="restart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удовлетворение информационных потребностей населения приграничья в целях устранения информационного вакуума, тиражирование положительного опыта участников внешнеэкономической деятельности</w:t>
            </w: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412" w:rsidRPr="00DF645F" w:rsidRDefault="007F0412" w:rsidP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об итогах участия в межрегиональных и международных мероприятиях</w:t>
            </w:r>
          </w:p>
        </w:tc>
        <w:tc>
          <w:tcPr>
            <w:tcW w:w="1800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обмен положительным опытом работы регионов по внешнеэкономической, инвестиционной международной и межрегиональной деятельности</w:t>
            </w:r>
          </w:p>
        </w:tc>
        <w:tc>
          <w:tcPr>
            <w:tcW w:w="1800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1F" w:rsidRPr="00DF645F" w:rsidTr="00D5241F">
        <w:trPr>
          <w:trHeight w:val="824"/>
        </w:trPr>
        <w:tc>
          <w:tcPr>
            <w:tcW w:w="15088" w:type="dxa"/>
            <w:gridSpan w:val="5"/>
          </w:tcPr>
          <w:p w:rsidR="00D5241F" w:rsidRDefault="00D524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1F" w:rsidRPr="00DF645F" w:rsidRDefault="00D5241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. Установление и развитие отношений с субъектами Российской Федерации, странами ближнего и</w:t>
            </w:r>
          </w:p>
          <w:p w:rsidR="00D5241F" w:rsidRPr="00DF645F" w:rsidRDefault="00D5241F" w:rsidP="00D52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дальнего зарубежья</w:t>
            </w:r>
          </w:p>
        </w:tc>
      </w:tr>
      <w:tr w:rsidR="007F0412" w:rsidRPr="00DF645F" w:rsidTr="00EE2D08">
        <w:tc>
          <w:tcPr>
            <w:tcW w:w="3323" w:type="dxa"/>
            <w:vMerge w:val="restart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4.1. Организация и проведение официальных и рабочих 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визитов делегаций и представителей Республики Тыва</w:t>
            </w:r>
          </w:p>
        </w:tc>
        <w:tc>
          <w:tcPr>
            <w:tcW w:w="326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официальных и рабочих 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визитов делегаций и представителей Республики Тыва в зарубежные страны;</w:t>
            </w:r>
          </w:p>
        </w:tc>
        <w:tc>
          <w:tcPr>
            <w:tcW w:w="1800" w:type="dxa"/>
          </w:tcPr>
          <w:p w:rsidR="007F0412" w:rsidRPr="00DF645F" w:rsidRDefault="007F0412" w:rsidP="00D52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работы </w:t>
            </w:r>
          </w:p>
        </w:tc>
        <w:tc>
          <w:tcPr>
            <w:tcW w:w="2736" w:type="dxa"/>
          </w:tcPr>
          <w:p w:rsidR="007F0412" w:rsidRPr="00DF645F" w:rsidRDefault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«Монгун-Тайгинский кожуун Республики Тыва»</w:t>
            </w:r>
          </w:p>
        </w:tc>
        <w:tc>
          <w:tcPr>
            <w:tcW w:w="3969" w:type="dxa"/>
          </w:tcPr>
          <w:p w:rsidR="007F0412" w:rsidRPr="00DF645F" w:rsidRDefault="007F0412" w:rsidP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формированию положительного имиджа </w:t>
            </w:r>
            <w:r w:rsidR="00D524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рубежом</w:t>
            </w: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412" w:rsidRPr="00DF645F" w:rsidRDefault="007F0412" w:rsidP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и рабочих визитов делегаций и представителей </w:t>
            </w:r>
            <w:r w:rsidR="00D524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в субъекты Российской Федерации</w:t>
            </w:r>
          </w:p>
        </w:tc>
        <w:tc>
          <w:tcPr>
            <w:tcW w:w="1800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36" w:type="dxa"/>
          </w:tcPr>
          <w:p w:rsidR="007F0412" w:rsidRPr="00DF645F" w:rsidRDefault="00D5241F" w:rsidP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F0412" w:rsidRPr="00DF645F" w:rsidRDefault="007F0412" w:rsidP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расширение и укрепление межрегионального сотрудничества, активность контактов субъектов региона с представителями субъектов Российской Федераци</w:t>
            </w:r>
            <w:r w:rsidR="00D52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46198" w:rsidRPr="00DF645F" w:rsidTr="00D46198">
        <w:trPr>
          <w:trHeight w:val="2277"/>
        </w:trPr>
        <w:tc>
          <w:tcPr>
            <w:tcW w:w="3323" w:type="dxa"/>
          </w:tcPr>
          <w:p w:rsidR="00D46198" w:rsidRPr="00DF645F" w:rsidRDefault="00D46198" w:rsidP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4.2. Организация приемов представителей иностранных государств, торговых представительств иностранных государств, международных организаций и субъектов Российской Федерации</w:t>
            </w:r>
          </w:p>
        </w:tc>
        <w:tc>
          <w:tcPr>
            <w:tcW w:w="3260" w:type="dxa"/>
          </w:tcPr>
          <w:p w:rsidR="00D46198" w:rsidRPr="00DF645F" w:rsidRDefault="00D46198" w:rsidP="00D5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«Монгун-Тайгинский кожуун Республики Тыва»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иностранных делегаций высшего и высокого уровня</w:t>
            </w:r>
          </w:p>
        </w:tc>
        <w:tc>
          <w:tcPr>
            <w:tcW w:w="1800" w:type="dxa"/>
          </w:tcPr>
          <w:p w:rsidR="00D46198" w:rsidRPr="00DF645F" w:rsidRDefault="00D46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36" w:type="dxa"/>
          </w:tcPr>
          <w:p w:rsidR="00D46198" w:rsidRPr="00DF645F" w:rsidRDefault="00D46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3969" w:type="dxa"/>
          </w:tcPr>
          <w:p w:rsidR="00D46198" w:rsidRPr="00DF645F" w:rsidRDefault="00D46198" w:rsidP="00D46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создание условий проведения официальных и рабочих встреч - переговоров с партнерами в целях развития международных и межрегиональных связей</w:t>
            </w:r>
          </w:p>
        </w:tc>
      </w:tr>
    </w:tbl>
    <w:p w:rsidR="00EE2D08" w:rsidRDefault="00EE2D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6198" w:rsidRDefault="00D461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6198" w:rsidRDefault="00D461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6198" w:rsidRDefault="00D461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6198" w:rsidRDefault="00D461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D4" w:rsidRDefault="007A4D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6198" w:rsidRDefault="00D461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6198" w:rsidRDefault="00D461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84736">
        <w:rPr>
          <w:rFonts w:ascii="Times New Roman" w:hAnsi="Times New Roman" w:cs="Times New Roman"/>
          <w:sz w:val="24"/>
          <w:szCs w:val="24"/>
        </w:rPr>
        <w:t>№</w:t>
      </w:r>
      <w:r w:rsidRPr="00DF645F">
        <w:rPr>
          <w:rFonts w:ascii="Times New Roman" w:hAnsi="Times New Roman" w:cs="Times New Roman"/>
          <w:sz w:val="24"/>
          <w:szCs w:val="24"/>
        </w:rPr>
        <w:t xml:space="preserve"> </w:t>
      </w:r>
      <w:r w:rsidR="008C3696">
        <w:rPr>
          <w:rFonts w:ascii="Times New Roman" w:hAnsi="Times New Roman" w:cs="Times New Roman"/>
          <w:sz w:val="24"/>
          <w:szCs w:val="24"/>
        </w:rPr>
        <w:t>3</w:t>
      </w:r>
    </w:p>
    <w:p w:rsidR="007F0412" w:rsidRPr="00DF645F" w:rsidRDefault="007F04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к государственной программе Республики Тыва</w:t>
      </w:r>
    </w:p>
    <w:p w:rsidR="007F0412" w:rsidRPr="00DF645F" w:rsidRDefault="007F04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"Создание благоприятных условий для ведения</w:t>
      </w:r>
    </w:p>
    <w:p w:rsidR="007F0412" w:rsidRPr="00DF645F" w:rsidRDefault="007F04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б</w:t>
      </w:r>
      <w:r w:rsidR="00B9311F">
        <w:rPr>
          <w:rFonts w:ascii="Times New Roman" w:hAnsi="Times New Roman" w:cs="Times New Roman"/>
          <w:sz w:val="24"/>
          <w:szCs w:val="24"/>
        </w:rPr>
        <w:t>изнеса в Республике Тыва на 2021 - 2023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F0412" w:rsidRPr="00DF645F" w:rsidRDefault="007F04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0412" w:rsidRPr="00DF645F" w:rsidRDefault="007F0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707"/>
      <w:bookmarkEnd w:id="6"/>
      <w:r w:rsidRPr="00DF645F">
        <w:rPr>
          <w:rFonts w:ascii="Times New Roman" w:hAnsi="Times New Roman" w:cs="Times New Roman"/>
          <w:sz w:val="24"/>
          <w:szCs w:val="24"/>
        </w:rPr>
        <w:t>ПЕРЕЧЕНЬ</w:t>
      </w:r>
    </w:p>
    <w:p w:rsidR="007F0412" w:rsidRPr="00DF645F" w:rsidRDefault="007F0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hyperlink w:anchor="P772" w:history="1">
        <w:r w:rsidRPr="00DF645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ПОДПРОГРАММЫ </w:t>
        </w:r>
      </w:hyperlink>
      <w:r w:rsidR="00B9311F">
        <w:rPr>
          <w:rFonts w:ascii="Times New Roman" w:hAnsi="Times New Roman" w:cs="Times New Roman"/>
          <w:color w:val="0000FF"/>
          <w:sz w:val="24"/>
          <w:szCs w:val="24"/>
        </w:rPr>
        <w:t>1</w:t>
      </w:r>
    </w:p>
    <w:p w:rsidR="007F0412" w:rsidRPr="00DF645F" w:rsidRDefault="007F0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"РАЗВИТИЕ МЕЖДУНАРОДНОГО, МЕЖРЕГИОНАЛЬНОГО СОТРУДНИЧЕСТВА</w:t>
      </w:r>
    </w:p>
    <w:p w:rsidR="007F0412" w:rsidRPr="00DF645F" w:rsidRDefault="007F0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И ВНЕШНЕЭКОНОМИЧЕСКОЙ ДЕЯТЕЛЬНОСТИ" </w:t>
      </w:r>
      <w:r w:rsidR="004B529D">
        <w:rPr>
          <w:rFonts w:ascii="Times New Roman" w:hAnsi="Times New Roman" w:cs="Times New Roman"/>
          <w:sz w:val="24"/>
          <w:szCs w:val="24"/>
        </w:rPr>
        <w:t>МУНИЦИПАЛЬ</w:t>
      </w:r>
      <w:r w:rsidRPr="00DF645F">
        <w:rPr>
          <w:rFonts w:ascii="Times New Roman" w:hAnsi="Times New Roman" w:cs="Times New Roman"/>
          <w:sz w:val="24"/>
          <w:szCs w:val="24"/>
        </w:rPr>
        <w:t>НОЙ</w:t>
      </w:r>
    </w:p>
    <w:p w:rsidR="007F0412" w:rsidRPr="00DF645F" w:rsidRDefault="007F0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>ПРОГРАММЫ "СОЗДАНИЕ БЛАГОПРИЯТНЫХ УСЛОВИЙ</w:t>
      </w:r>
    </w:p>
    <w:p w:rsidR="007F0412" w:rsidRPr="00DF645F" w:rsidRDefault="007F04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45F">
        <w:rPr>
          <w:rFonts w:ascii="Times New Roman" w:hAnsi="Times New Roman" w:cs="Times New Roman"/>
          <w:sz w:val="24"/>
          <w:szCs w:val="24"/>
        </w:rPr>
        <w:t xml:space="preserve">ДЛЯ ВЕДЕНИЯ БИЗНЕСА В </w:t>
      </w:r>
      <w:r w:rsidR="004B529D">
        <w:rPr>
          <w:rFonts w:ascii="Times New Roman" w:hAnsi="Times New Roman" w:cs="Times New Roman"/>
          <w:sz w:val="24"/>
          <w:szCs w:val="24"/>
        </w:rPr>
        <w:t>МОНГУН-ТАЙГИНСКОМ КОЖУУНЕ</w:t>
      </w:r>
      <w:r w:rsidR="00B9311F">
        <w:rPr>
          <w:rFonts w:ascii="Times New Roman" w:hAnsi="Times New Roman" w:cs="Times New Roman"/>
          <w:sz w:val="24"/>
          <w:szCs w:val="24"/>
        </w:rPr>
        <w:t xml:space="preserve"> НА 2021 - 2023</w:t>
      </w:r>
      <w:r w:rsidRPr="00DF645F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F0412" w:rsidRPr="00DF645F" w:rsidRDefault="007F04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531"/>
        <w:gridCol w:w="907"/>
        <w:gridCol w:w="907"/>
        <w:gridCol w:w="850"/>
        <w:gridCol w:w="907"/>
        <w:gridCol w:w="2608"/>
        <w:gridCol w:w="4055"/>
      </w:tblGrid>
      <w:tr w:rsidR="007F0412" w:rsidRPr="00DF645F" w:rsidTr="00EE2D08">
        <w:tc>
          <w:tcPr>
            <w:tcW w:w="3323" w:type="dxa"/>
            <w:vMerge w:val="restart"/>
            <w:vAlign w:val="center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71" w:type="dxa"/>
            <w:gridSpan w:val="4"/>
            <w:vAlign w:val="center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608" w:type="dxa"/>
            <w:vMerge w:val="restart"/>
            <w:vAlign w:val="center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055" w:type="dxa"/>
            <w:vMerge w:val="restart"/>
            <w:vAlign w:val="center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F0412" w:rsidRPr="00DF645F" w:rsidTr="00EE2D08">
        <w:tc>
          <w:tcPr>
            <w:tcW w:w="3323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7F0412" w:rsidRPr="00DF645F" w:rsidRDefault="004B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Align w:val="center"/>
          </w:tcPr>
          <w:p w:rsidR="007F0412" w:rsidRPr="00DF645F" w:rsidRDefault="00B93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7F0412" w:rsidRPr="00DF645F" w:rsidRDefault="00B93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07" w:type="dxa"/>
            <w:vAlign w:val="center"/>
          </w:tcPr>
          <w:p w:rsidR="007F0412" w:rsidRPr="00DF645F" w:rsidRDefault="00B93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08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7F0412" w:rsidRPr="00DF645F" w:rsidRDefault="007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15088" w:type="dxa"/>
            <w:gridSpan w:val="8"/>
            <w:vAlign w:val="center"/>
          </w:tcPr>
          <w:p w:rsidR="007F0412" w:rsidRPr="00DF645F" w:rsidRDefault="007F041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1. Нормативно-правовая и информационно-методическая поддержка внешнеэкономической, международной и межрегиональной деятельности</w:t>
            </w: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1.1. Мониторинг и анализ эффективности действующих соглашений (договоров, протоколов, планов мероприятий) о международном и межрегиональном сотрудничестве, внесение соответствующих предложений</w:t>
            </w:r>
          </w:p>
        </w:tc>
        <w:tc>
          <w:tcPr>
            <w:tcW w:w="1531" w:type="dxa"/>
          </w:tcPr>
          <w:p w:rsidR="007F0412" w:rsidRPr="00DF645F" w:rsidRDefault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8" w:type="dxa"/>
          </w:tcPr>
          <w:p w:rsidR="007F0412" w:rsidRPr="00DF645F" w:rsidRDefault="00907A58" w:rsidP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4055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развитие, расширение и укрепление международных и межрегиональных связей Республики Тыва</w:t>
            </w: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7F0412" w:rsidP="00384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4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Разработка, изготовление, издание информационно-рекламных материалов, брошюр, буклетов, мультимедийных сборников и других имиджевых, в том 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презентационных, материалов о </w:t>
            </w:r>
            <w:r w:rsidR="00907A58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 на иностранные языки</w:t>
            </w:r>
          </w:p>
        </w:tc>
        <w:tc>
          <w:tcPr>
            <w:tcW w:w="1531" w:type="dxa"/>
          </w:tcPr>
          <w:p w:rsidR="007F0412" w:rsidRPr="00DF645F" w:rsidRDefault="00907A58" w:rsidP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7F0412" w:rsidRPr="00DF645F" w:rsidRDefault="00907A58" w:rsidP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4055" w:type="dxa"/>
          </w:tcPr>
          <w:p w:rsidR="007F0412" w:rsidRPr="00DF645F" w:rsidRDefault="007F0412" w:rsidP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потенциальных партнеров и инвесторов к сотрудничеству, содействие в организации и проведении презентаций в межрегиональных и международных мероприятиях 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широкой направленности</w:t>
            </w:r>
          </w:p>
        </w:tc>
      </w:tr>
      <w:tr w:rsidR="00907A58" w:rsidRPr="00DF645F" w:rsidTr="00EE2D08">
        <w:tc>
          <w:tcPr>
            <w:tcW w:w="3323" w:type="dxa"/>
          </w:tcPr>
          <w:p w:rsidR="00907A58" w:rsidRPr="00DF645F" w:rsidRDefault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1</w:t>
            </w:r>
          </w:p>
        </w:tc>
        <w:tc>
          <w:tcPr>
            <w:tcW w:w="1531" w:type="dxa"/>
          </w:tcPr>
          <w:p w:rsidR="00907A58" w:rsidRPr="00DF645F" w:rsidRDefault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7" w:type="dxa"/>
          </w:tcPr>
          <w:p w:rsidR="00907A58" w:rsidRPr="00DF645F" w:rsidRDefault="00BE1E50" w:rsidP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907A58" w:rsidRPr="00DF645F" w:rsidRDefault="00BE1E50" w:rsidP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7A58" w:rsidRPr="00DF645F" w:rsidRDefault="00BE1E50" w:rsidP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907A58" w:rsidRPr="00DF645F" w:rsidRDefault="00BE1E50" w:rsidP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907A58" w:rsidRPr="00DF645F" w:rsidRDefault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907A58" w:rsidRPr="00DF645F" w:rsidRDefault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58" w:rsidRPr="00DF645F" w:rsidTr="00907A58">
        <w:trPr>
          <w:trHeight w:val="498"/>
        </w:trPr>
        <w:tc>
          <w:tcPr>
            <w:tcW w:w="15088" w:type="dxa"/>
            <w:gridSpan w:val="8"/>
          </w:tcPr>
          <w:p w:rsidR="00907A58" w:rsidRPr="00907A58" w:rsidRDefault="00907A5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A58" w:rsidRPr="00DF645F" w:rsidRDefault="00384736" w:rsidP="00907A5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A58" w:rsidRPr="00DF645F">
              <w:rPr>
                <w:rFonts w:ascii="Times New Roman" w:hAnsi="Times New Roman" w:cs="Times New Roman"/>
                <w:sz w:val="24"/>
                <w:szCs w:val="24"/>
              </w:rPr>
              <w:t>. Установление и развитие отношений с субъектами Российской Федерации, странами ближнего и дальнего зарубежья</w:t>
            </w: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384736" w:rsidP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.1. Организация и проведение официальных и рабочих визитов делегаций и представителей </w:t>
            </w:r>
            <w:r w:rsidR="00907A58">
              <w:rPr>
                <w:rFonts w:ascii="Times New Roman" w:hAnsi="Times New Roman" w:cs="Times New Roman"/>
                <w:sz w:val="24"/>
                <w:szCs w:val="24"/>
              </w:rPr>
              <w:t xml:space="preserve">кожууна 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</w:p>
        </w:tc>
        <w:tc>
          <w:tcPr>
            <w:tcW w:w="1531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384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.1.1. зарубежные страны</w:t>
            </w:r>
          </w:p>
        </w:tc>
        <w:tc>
          <w:tcPr>
            <w:tcW w:w="1531" w:type="dxa"/>
          </w:tcPr>
          <w:p w:rsidR="007F0412" w:rsidRPr="00DF645F" w:rsidRDefault="00907A58" w:rsidP="00907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8" w:type="dxa"/>
          </w:tcPr>
          <w:p w:rsidR="007F0412" w:rsidRPr="00DF645F" w:rsidRDefault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4055" w:type="dxa"/>
          </w:tcPr>
          <w:p w:rsidR="007F0412" w:rsidRPr="00DF645F" w:rsidRDefault="007F0412" w:rsidP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формированию положительного имиджа </w:t>
            </w:r>
            <w:r w:rsidR="00907A5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рубежом, продвижение инвестиционных проектов </w:t>
            </w: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384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.1.2. субъекты Российской Федерации</w:t>
            </w:r>
          </w:p>
        </w:tc>
        <w:tc>
          <w:tcPr>
            <w:tcW w:w="1531" w:type="dxa"/>
          </w:tcPr>
          <w:p w:rsidR="007F0412" w:rsidRPr="00DF645F" w:rsidRDefault="00384736" w:rsidP="00384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07" w:type="dxa"/>
          </w:tcPr>
          <w:p w:rsidR="007F0412" w:rsidRPr="00DF645F" w:rsidRDefault="00BE1E50" w:rsidP="00384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7F0412" w:rsidRPr="00DF645F" w:rsidRDefault="00BE1E50" w:rsidP="00384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7F0412" w:rsidRPr="00DF645F" w:rsidRDefault="00907A58" w:rsidP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«Монгун-Тайгинский кожуун Республики Тыва» </w:t>
            </w:r>
          </w:p>
        </w:tc>
        <w:tc>
          <w:tcPr>
            <w:tcW w:w="4055" w:type="dxa"/>
          </w:tcPr>
          <w:p w:rsidR="007F0412" w:rsidRPr="00DF645F" w:rsidRDefault="007F0412" w:rsidP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расширение и укрепление межрегионального сотрудничества, активность контактов субъектов региона с представителями субъектов Российской Федерации</w:t>
            </w: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384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.2. Организация приемов представителей иностранных государств, посольств, торговых представительств иностранных государств, международных организаций и субъектов Российской Федерации:</w:t>
            </w:r>
          </w:p>
        </w:tc>
        <w:tc>
          <w:tcPr>
            <w:tcW w:w="1531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384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  <w:r w:rsidR="00907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</w:t>
            </w:r>
            <w:r w:rsidR="00907A58">
              <w:rPr>
                <w:rFonts w:ascii="Times New Roman" w:hAnsi="Times New Roman" w:cs="Times New Roman"/>
                <w:sz w:val="24"/>
                <w:szCs w:val="24"/>
              </w:rPr>
              <w:t>администрации и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заместителями - иностранных делегаций;</w:t>
            </w:r>
          </w:p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F0412" w:rsidRPr="00DF645F" w:rsidRDefault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7F0412" w:rsidRPr="00DF645F" w:rsidRDefault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4055" w:type="dxa"/>
          </w:tcPr>
          <w:p w:rsidR="007F0412" w:rsidRPr="00DF645F" w:rsidRDefault="007F0412" w:rsidP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официальных и рабочих встреч-переговоров в целях развития международных и межрегиональных связей</w:t>
            </w: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384736" w:rsidP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.2.2. </w:t>
            </w:r>
            <w:r w:rsidR="00907A58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</w:t>
            </w:r>
            <w:r w:rsidR="00907A58">
              <w:rPr>
                <w:rFonts w:ascii="Times New Roman" w:hAnsi="Times New Roman" w:cs="Times New Roman"/>
                <w:sz w:val="24"/>
                <w:szCs w:val="24"/>
              </w:rPr>
              <w:t>администрации и</w:t>
            </w:r>
            <w:r w:rsidR="00907A58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заместителями 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>делегаций субъектов Российской Федерации</w:t>
            </w:r>
          </w:p>
        </w:tc>
        <w:tc>
          <w:tcPr>
            <w:tcW w:w="1531" w:type="dxa"/>
          </w:tcPr>
          <w:p w:rsidR="007F0412" w:rsidRPr="00DF645F" w:rsidRDefault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7F0412"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F0412" w:rsidRPr="00DF645F" w:rsidRDefault="00BE1E50" w:rsidP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8" w:type="dxa"/>
          </w:tcPr>
          <w:p w:rsidR="007F0412" w:rsidRPr="00DF645F" w:rsidRDefault="00384736" w:rsidP="00384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«Монгун-Тайгинский кожуун Республики Тыва»</w:t>
            </w:r>
          </w:p>
        </w:tc>
        <w:tc>
          <w:tcPr>
            <w:tcW w:w="4055" w:type="dxa"/>
          </w:tcPr>
          <w:p w:rsidR="007F0412" w:rsidRPr="00DF645F" w:rsidRDefault="007F0412" w:rsidP="00907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встреч-переговоров в целях развития международных и межрегиональных связей</w:t>
            </w: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7F0412" w:rsidP="00384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C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12" w:rsidRPr="00DF645F" w:rsidTr="00EE2D08">
        <w:tc>
          <w:tcPr>
            <w:tcW w:w="3323" w:type="dxa"/>
          </w:tcPr>
          <w:p w:rsidR="007F0412" w:rsidRPr="00DF645F" w:rsidRDefault="007F0412" w:rsidP="00384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</w:t>
            </w:r>
            <w:r w:rsidR="002C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F0412" w:rsidRPr="00DF645F" w:rsidRDefault="007F0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F0412" w:rsidRPr="00DF645F" w:rsidRDefault="00B9311F" w:rsidP="00384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</w:tcPr>
          <w:p w:rsidR="007F0412" w:rsidRPr="00DF645F" w:rsidRDefault="00B93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F0412" w:rsidRPr="00DF645F" w:rsidRDefault="00B93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:rsidR="007F0412" w:rsidRPr="00DF645F" w:rsidRDefault="00BE1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8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7F0412" w:rsidRPr="00DF645F" w:rsidRDefault="007F0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897" w:rsidRDefault="00630897" w:rsidP="000D1F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F3E" w:rsidRDefault="00CA4F3E" w:rsidP="000D1F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F3E" w:rsidRDefault="00CA4F3E" w:rsidP="000D1F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F3E" w:rsidRDefault="00CA4F3E" w:rsidP="000D1F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F3E" w:rsidRDefault="00CA4F3E" w:rsidP="000D1F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4F3E" w:rsidRDefault="00CA4F3E" w:rsidP="000D1F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A4F3E" w:rsidSect="006E7269">
          <w:pgSz w:w="16838" w:h="11905" w:orient="landscape"/>
          <w:pgMar w:top="993" w:right="1134" w:bottom="850" w:left="1134" w:header="0" w:footer="0" w:gutter="0"/>
          <w:cols w:space="720"/>
          <w:docGrid w:linePitch="360"/>
        </w:sectPr>
      </w:pP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Подпрограмма</w:t>
      </w:r>
      <w:r w:rsidR="00BE1E5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2</w:t>
      </w:r>
    </w:p>
    <w:p w:rsidR="00093F7A" w:rsidRPr="00093F7A" w:rsidRDefault="00CA4F3E" w:rsidP="00093F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5F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«Развитие туризма в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Монгун-Тайгинском кожууне</w:t>
      </w:r>
      <w:r w:rsidR="00BE1E50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на 2021</w:t>
      </w:r>
      <w:r w:rsidRPr="0056745F">
        <w:rPr>
          <w:rFonts w:ascii="Times New Roman" w:hAnsi="Times New Roman" w:cs="Times New Roman"/>
          <w:b/>
          <w:bCs/>
          <w:color w:val="000000"/>
          <w:sz w:val="24"/>
          <w:szCs w:val="28"/>
        </w:rPr>
        <w:t>-202</w:t>
      </w:r>
      <w:r w:rsidR="00BE1E50">
        <w:rPr>
          <w:rFonts w:ascii="Times New Roman" w:hAnsi="Times New Roman" w:cs="Times New Roman"/>
          <w:b/>
          <w:bCs/>
          <w:color w:val="000000"/>
          <w:sz w:val="24"/>
          <w:szCs w:val="28"/>
        </w:rPr>
        <w:t>3</w:t>
      </w:r>
      <w:r w:rsidRPr="0056745F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годы»</w:t>
      </w:r>
      <w:r w:rsidR="00093F7A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093F7A" w:rsidRPr="00093F7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093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F7A" w:rsidRPr="00093F7A">
        <w:rPr>
          <w:rFonts w:ascii="Times New Roman" w:hAnsi="Times New Roman" w:cs="Times New Roman"/>
          <w:b/>
          <w:sz w:val="24"/>
          <w:szCs w:val="24"/>
        </w:rPr>
        <w:t>"Создание благоприятных условий для ведения бизнеса в Монгун-Т</w:t>
      </w:r>
      <w:r w:rsidR="00BE1E50">
        <w:rPr>
          <w:rFonts w:ascii="Times New Roman" w:hAnsi="Times New Roman" w:cs="Times New Roman"/>
          <w:b/>
          <w:sz w:val="24"/>
          <w:szCs w:val="24"/>
        </w:rPr>
        <w:t>айгинском кожууне на 2021 - 2023</w:t>
      </w:r>
      <w:r w:rsidR="00093F7A" w:rsidRPr="00093F7A">
        <w:rPr>
          <w:rFonts w:ascii="Times New Roman" w:hAnsi="Times New Roman" w:cs="Times New Roman"/>
          <w:b/>
          <w:sz w:val="24"/>
          <w:szCs w:val="24"/>
        </w:rPr>
        <w:t xml:space="preserve"> годы"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Паспорт</w:t>
      </w:r>
    </w:p>
    <w:tbl>
      <w:tblPr>
        <w:tblW w:w="95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32"/>
        <w:gridCol w:w="6095"/>
      </w:tblGrid>
      <w:tr w:rsidR="00CA4F3E" w:rsidRPr="0056745F" w:rsidTr="001035BF"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F3E" w:rsidRPr="0056745F" w:rsidRDefault="00CA4F3E" w:rsidP="001035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под</w:t>
            </w: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«Развитие туризма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Монгун-Тайгинском кожууне </w:t>
            </w:r>
            <w:r w:rsidR="00BE1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2021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-202</w:t>
            </w:r>
            <w:r w:rsidR="00BE1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годы» (далее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программа)</w:t>
            </w:r>
          </w:p>
        </w:tc>
      </w:tr>
      <w:tr w:rsidR="00CA4F3E" w:rsidRPr="0056745F" w:rsidTr="001035BF"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F3E" w:rsidRPr="0056745F" w:rsidRDefault="00CA4F3E" w:rsidP="001035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Разработчик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под</w:t>
            </w: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Отдел культуры администрации муниципального района «Монгун-Тайгинский кожуун РТ»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CA4F3E" w:rsidRPr="0056745F" w:rsidTr="001035BF"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F3E" w:rsidRPr="0056745F" w:rsidRDefault="00CA4F3E" w:rsidP="001035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под</w:t>
            </w: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создание благоприятных условий для устойчивого развития туризма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Монгун-Тайгинском кожууне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создание условий для финансирования лиц, занимающихся туристкой деятельностью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Монгун-Тайгинском кожууне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развитие инфраструктуры для отдыха и туризма;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обеспечение качества и доступности туристских услуг;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увеличение объемов въездного и внутреннего туризма;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 xml:space="preserve">- формирование позитивного имиджа и узнаваемости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Монгун-Тайгинского кожууна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туристском рынке.</w:t>
            </w:r>
          </w:p>
        </w:tc>
      </w:tr>
      <w:tr w:rsidR="00CA4F3E" w:rsidRPr="0056745F" w:rsidTr="001035BF"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F3E" w:rsidRPr="0056745F" w:rsidRDefault="00CA4F3E" w:rsidP="001035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под</w:t>
            </w: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разработка и реализация рекламно-информационного обеспечения туристской сферы;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развитие межкожуунного и межрегионального сотрудничества в области туризма;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создание условий для развития рекреационно-оздоровительного, событийного и развлекательного туризма;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поддержка развития предпринимательства в сфере туризма.</w:t>
            </w:r>
          </w:p>
        </w:tc>
      </w:tr>
      <w:tr w:rsidR="00CA4F3E" w:rsidRPr="0056745F" w:rsidTr="001035BF"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F3E" w:rsidRPr="0056745F" w:rsidRDefault="00CA4F3E" w:rsidP="001035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под</w:t>
            </w: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туристский поток, тыс. чел. (численность граждан Республики Тыва, размещенных в коллективных средствах размещения);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количество занятых в туристско-рекреационной деятельности, тыс. чел;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количество койко-мест в гостиницах и аналогичных средствах размещения (площадь номерного фонда коллективных средств размещения);</w:t>
            </w:r>
          </w:p>
          <w:p w:rsidR="00CA4F3E" w:rsidRPr="0056745F" w:rsidRDefault="00CA4F3E" w:rsidP="001035BF">
            <w:pPr>
              <w:spacing w:after="10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количество занятых в обслуживающих отраслях и сферах деятельности, тыс. чел.</w:t>
            </w:r>
          </w:p>
        </w:tc>
      </w:tr>
      <w:tr w:rsidR="00CA4F3E" w:rsidRPr="0056745F" w:rsidTr="001035BF"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F3E" w:rsidRPr="0056745F" w:rsidRDefault="00CA4F3E" w:rsidP="001035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Сроки и этапы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под</w:t>
            </w: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Муниципаль</w:t>
            </w:r>
            <w:r w:rsidR="00BE1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ная программа реализуется в 2021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-202</w:t>
            </w:r>
            <w:r w:rsidR="00BE1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годы в 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II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этапа:</w:t>
            </w:r>
          </w:p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lastRenderedPageBreak/>
              <w:t>I</w:t>
            </w:r>
            <w:r w:rsidR="00BE1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этап – 2021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год;</w:t>
            </w:r>
          </w:p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II</w:t>
            </w:r>
            <w:r w:rsidR="00BE1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этап – 2022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год;</w:t>
            </w:r>
          </w:p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III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этап </w:t>
            </w:r>
            <w:r w:rsidR="00BE1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CA4F3E" w:rsidRPr="0056745F" w:rsidTr="001035BF"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F3E" w:rsidRPr="0056745F" w:rsidRDefault="00CA4F3E" w:rsidP="001035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Объемы и источники финансирования (в текущих ценах каждого года)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Прогнозный объем финансирования муниципальной программы 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Монгун-Тайгинского кожууна</w:t>
            </w:r>
            <w:r w:rsidR="00BE1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2021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-202</w:t>
            </w:r>
            <w:r w:rsidR="00BE1E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годы </w:t>
            </w:r>
            <w:r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составит </w:t>
            </w:r>
            <w:r w:rsidR="00BE1E50"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220</w:t>
            </w:r>
            <w:r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,0 тыс. рублей, в том числе по годам:</w:t>
            </w:r>
            <w:r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 xml:space="preserve">2018 год – </w:t>
            </w:r>
            <w:r w:rsidR="00BE1E50"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50</w:t>
            </w:r>
            <w:r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,0 тыс. рублей;</w:t>
            </w:r>
            <w:r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 xml:space="preserve">2019 год – </w:t>
            </w:r>
            <w:r w:rsidR="00BE1E50"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70</w:t>
            </w:r>
            <w:r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,0 тыс. рублей;</w:t>
            </w:r>
            <w:r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 xml:space="preserve">2020 год – </w:t>
            </w:r>
            <w:r w:rsidR="00BE1E50"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  <w:r w:rsidRPr="008C36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,0 тыс. рублей;</w:t>
            </w:r>
          </w:p>
        </w:tc>
      </w:tr>
      <w:tr w:rsidR="00CA4F3E" w:rsidRPr="0056745F" w:rsidTr="001035BF"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A4F3E" w:rsidRPr="0056745F" w:rsidRDefault="00CA4F3E" w:rsidP="001035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F3E" w:rsidRPr="0056745F" w:rsidRDefault="00CA4F3E" w:rsidP="001035BF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увеличение туристского потока в 2 раза;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увеличение количества занятых в туристско-рекреационной деятельности в 2раз;</w:t>
            </w:r>
            <w:r w:rsidRPr="005674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- увеличение количества койко-мест в гостиницах и аналогичных средствах размещения в 2раза;</w:t>
            </w:r>
          </w:p>
        </w:tc>
      </w:tr>
    </w:tbl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Pr="0056745F" w:rsidRDefault="00CA4F3E" w:rsidP="00CA4F3E">
      <w:pPr>
        <w:shd w:val="clear" w:color="auto" w:fill="FFFFFF"/>
        <w:spacing w:before="150" w:after="105"/>
        <w:ind w:firstLine="30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CA4F3E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со Стратегией развития муниципального района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Монгун-Тайгинский кожуун Республики Тыва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» на пери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од до 2030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перспективным и быстрорастущим сектором экономики является развитие туризма, который обусловлен </w:t>
      </w:r>
      <w:r w:rsidRPr="0056745F">
        <w:rPr>
          <w:rFonts w:ascii="Times New Roman" w:eastAsia="Times New Roman" w:hAnsi="Times New Roman" w:cs="Times New Roman"/>
          <w:sz w:val="24"/>
          <w:szCs w:val="28"/>
        </w:rPr>
        <w:t xml:space="preserve">наличием большого рекреационного потенциала. </w:t>
      </w:r>
      <w:r w:rsidRPr="005E75BA">
        <w:rPr>
          <w:rFonts w:ascii="Times New Roman" w:eastAsia="Times New Roman" w:hAnsi="Times New Roman" w:cs="Times New Roman"/>
          <w:sz w:val="24"/>
          <w:szCs w:val="28"/>
        </w:rPr>
        <w:t>Привлечение организованного туристического потока в район к 202</w:t>
      </w:r>
      <w:r w:rsidR="00BE1E50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5E75BA">
        <w:rPr>
          <w:rFonts w:ascii="Times New Roman" w:eastAsia="Times New Roman" w:hAnsi="Times New Roman" w:cs="Times New Roman"/>
          <w:sz w:val="24"/>
          <w:szCs w:val="28"/>
        </w:rPr>
        <w:t xml:space="preserve"> году планируется увеличить на </w:t>
      </w:r>
      <w:r>
        <w:rPr>
          <w:rFonts w:ascii="Times New Roman" w:eastAsia="Times New Roman" w:hAnsi="Times New Roman" w:cs="Times New Roman"/>
          <w:sz w:val="24"/>
          <w:szCs w:val="28"/>
        </w:rPr>
        <w:t>80</w:t>
      </w:r>
      <w:r w:rsidRPr="005E75BA">
        <w:rPr>
          <w:rFonts w:ascii="Times New Roman" w:eastAsia="Times New Roman" w:hAnsi="Times New Roman" w:cs="Times New Roman"/>
          <w:sz w:val="24"/>
          <w:szCs w:val="28"/>
        </w:rPr>
        <w:t xml:space="preserve"> % от уровня </w:t>
      </w:r>
      <w:r w:rsidR="00BE1E50">
        <w:rPr>
          <w:rFonts w:ascii="Times New Roman" w:eastAsia="Times New Roman" w:hAnsi="Times New Roman" w:cs="Times New Roman"/>
          <w:sz w:val="24"/>
          <w:szCs w:val="28"/>
        </w:rPr>
        <w:t>2018</w:t>
      </w:r>
      <w:r w:rsidRPr="005E75BA">
        <w:rPr>
          <w:rFonts w:ascii="Times New Roman" w:eastAsia="Times New Roman" w:hAnsi="Times New Roman" w:cs="Times New Roman"/>
          <w:sz w:val="24"/>
          <w:szCs w:val="28"/>
        </w:rPr>
        <w:t xml:space="preserve"> года. Развитие туризма в регионе проходит согласно ф</w:t>
      </w:r>
      <w:r w:rsidRPr="005E75BA">
        <w:rPr>
          <w:rFonts w:ascii="Times New Roman" w:hAnsi="Times New Roman" w:cs="Times New Roman"/>
          <w:sz w:val="24"/>
          <w:szCs w:val="28"/>
          <w:shd w:val="clear" w:color="auto" w:fill="FFFFFF"/>
        </w:rPr>
        <w:t>едеральному закону от 24 ноября 1996 года №132-ФЗ «Об основах туристской деяте</w:t>
      </w:r>
      <w:r w:rsidR="00BE1E50">
        <w:rPr>
          <w:rFonts w:ascii="Times New Roman" w:hAnsi="Times New Roman" w:cs="Times New Roman"/>
          <w:sz w:val="24"/>
          <w:szCs w:val="28"/>
          <w:shd w:val="clear" w:color="auto" w:fill="FFFFFF"/>
        </w:rPr>
        <w:t>льности в Российской Федерации».</w:t>
      </w:r>
    </w:p>
    <w:p w:rsidR="00CA4F3E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5BA">
        <w:rPr>
          <w:rFonts w:ascii="Times New Roman" w:hAnsi="Times New Roman" w:cs="Times New Roman"/>
          <w:color w:val="000000" w:themeColor="text1"/>
          <w:sz w:val="24"/>
          <w:szCs w:val="24"/>
        </w:rPr>
        <w:t>Монгун-Тайгинский кожуун был образован 24 марта 1941 года. Среди кожуунов самый высокогорный обособленный район, который расположен на юго-западе и отделен высокими хребтами как от остальной территории Республики Тыва, так и Республики Алтай. Абсолютная нижняя отметка высоты превышает 2500 м. Кожуун граничит с Республикой Монголией и Республикой Алтай, с севера примыкает к территории Бай-Тайгинского, с востока Баруун-Хемчикского и Овюрского кожуунов.</w:t>
      </w:r>
    </w:p>
    <w:p w:rsidR="00CA4F3E" w:rsidRPr="00C55427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427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относится к высокогорному поясу (абсолютные нижние отметки высоты превышает 2500 м). Климат характеризуется низкими термическими ресурсами, продолжительной холодной зимой и очень коротким холодным летом, почти постоянная и значительная ветровая активность. Зима начинается в октябре и продолжается до мая, средняя температура января -28 градусов. Зимой частые метели, снежный покров достигает 30-60 см. На весну, лето, осень приходится около 4 месяцев. Средняя температура июля +13,6. выпадение снега возможно в течение всего летнего периода. Вегетационный период крайне короток, всего 85 дней. На территории встречаются участки многолетнемерзлых пород.</w:t>
      </w:r>
    </w:p>
    <w:p w:rsidR="00CA4F3E" w:rsidRPr="00E21CE1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CE1">
        <w:rPr>
          <w:rFonts w:ascii="Times New Roman" w:hAnsi="Times New Roman" w:cs="Times New Roman"/>
          <w:color w:val="000000" w:themeColor="text1"/>
          <w:sz w:val="24"/>
          <w:szCs w:val="24"/>
        </w:rPr>
        <w:t>Природа Монгун-Тайги славится поразительной красотой суровой северной природы, разнообразием изумительных пейзажей — неприступными горами, многочисленными реками, густыми лесами, цветущими долинами, бескрайней тундрой, чистейшим горным воздухом, своеобразным животным и растительным миром.</w:t>
      </w:r>
    </w:p>
    <w:p w:rsidR="00CA4F3E" w:rsidRPr="00E21CE1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CE1">
        <w:rPr>
          <w:rFonts w:ascii="Times New Roman" w:hAnsi="Times New Roman" w:cs="Times New Roman"/>
          <w:color w:val="000000" w:themeColor="text1"/>
          <w:sz w:val="24"/>
          <w:szCs w:val="24"/>
        </w:rPr>
        <w:t>Для туристов в Монгун-Тайге есть все для отдыха — и красота природы, и самобытная национальная культура, и глубокие исторические традиции, но самое главное: в Монгун-Тайге живут замечательные люди — трудолюбивые, открытые, доброжелательные, гостеприимные, которые и составляют главное богатство, силу и гордость Республики Тыва — животноводы.</w:t>
      </w:r>
    </w:p>
    <w:p w:rsidR="00CA4F3E" w:rsidRPr="00E21CE1" w:rsidRDefault="00CA4F3E" w:rsidP="00CA4F3E">
      <w:pPr>
        <w:pStyle w:val="a5"/>
        <w:spacing w:before="0" w:beforeAutospacing="0" w:after="0" w:afterAutospacing="0" w:line="276" w:lineRule="auto"/>
        <w:ind w:firstLine="680"/>
        <w:contextualSpacing/>
        <w:jc w:val="both"/>
        <w:textAlignment w:val="baseline"/>
        <w:rPr>
          <w:color w:val="000000" w:themeColor="text1"/>
        </w:rPr>
      </w:pPr>
      <w:r w:rsidRPr="00E21CE1">
        <w:rPr>
          <w:color w:val="000000" w:themeColor="text1"/>
        </w:rPr>
        <w:t>Туристы смогут увидеть красоту и уникальность Монгун-Тайгинского района, которой называют одним из самых чудесных, живописных, удивительных уголков Республики Тыва. Это могущественные горы Ак-Баштыг, Монгун-Тайга, гора</w:t>
      </w:r>
      <w:r>
        <w:rPr>
          <w:color w:val="000000" w:themeColor="text1"/>
        </w:rPr>
        <w:t xml:space="preserve"> </w:t>
      </w:r>
      <w:r w:rsidRPr="00E21CE1">
        <w:rPr>
          <w:color w:val="000000" w:themeColor="text1"/>
        </w:rPr>
        <w:t>Ширээ-Тайга и озеро Хиндиктиг-Холь — самое большое озеро с чистейшей водой, лечебное озеро Ак-Холь.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Определяя перспективы развития туризма, следует исходить из необходимости повышения качества обслуживания массового туристического потока на территории района. Перспективные направления развития туризма для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Монгун-Тайгинского кожуун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– это экологический,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рекреационный,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событийный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горный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туризм.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Экологический туризм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это направление предполагает организацию туристических маршрутов по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Монгун-Тайгинскому кожууну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 посещением </w:t>
      </w:r>
      <w:r w:rsidRPr="007B4FF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 xml:space="preserve">привлекательных природных объектов, туристических маршрутов выходного дня и т. д. Монгун-Тайгинский кожуун </w:t>
      </w:r>
      <w:r w:rsidRPr="007B4FF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lastRenderedPageBreak/>
        <w:t xml:space="preserve">имеет несколько привлекательных природных объектов, способных привлечь туристические потоки - </w:t>
      </w:r>
      <w:r w:rsidRPr="007B4FF0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озеро «Ак-Холь», озеро «Хиндиктиг-Холь», местечко «Тоолайлыг»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 w:themeFill="background1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6745F">
        <w:rPr>
          <w:rFonts w:ascii="Times New Roman" w:eastAsia="Times New Roman" w:hAnsi="Times New Roman" w:cs="Times New Roman"/>
          <w:sz w:val="24"/>
          <w:szCs w:val="28"/>
        </w:rPr>
        <w:t>Богатое природное наследие, разнообразие флоры и фауны представляют уникальные возможности для развития этого вида туризма.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6745F">
        <w:rPr>
          <w:rFonts w:ascii="Times New Roman" w:eastAsia="Times New Roman" w:hAnsi="Times New Roman" w:cs="Times New Roman"/>
          <w:sz w:val="24"/>
          <w:szCs w:val="28"/>
        </w:rPr>
        <w:t xml:space="preserve">Рекреационный туризм – </w:t>
      </w:r>
      <w:r w:rsidRPr="0056745F">
        <w:rPr>
          <w:rFonts w:ascii="Times New Roman" w:hAnsi="Times New Roman" w:cs="Times New Roman"/>
          <w:sz w:val="24"/>
          <w:szCs w:val="28"/>
          <w:shd w:val="clear" w:color="auto" w:fill="FFFFFF"/>
        </w:rPr>
        <w:t>этот вид туристам позволяет в целях отдыха, восстановить физически и духовные силы человека. В этом направлении большую популярность обрели аржааны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700FA0">
        <w:rPr>
          <w:rFonts w:ascii="Times New Roman" w:hAnsi="Times New Roman" w:cs="Times New Roman"/>
          <w:sz w:val="24"/>
          <w:szCs w:val="28"/>
          <w:shd w:val="clear" w:color="auto" w:fill="FFFFFF" w:themeFill="background1"/>
        </w:rPr>
        <w:t>«Аспаты», «Ала-Тайга», озеро «Ак-Холь»,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среди местных жителей аржааны «Доргун», «Шоргун», «Кара-Суур» и «Мозуту»</w:t>
      </w:r>
      <w:r w:rsidRPr="0056745F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CA4F3E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hAnsi="Times New Roman" w:cs="Times New Roman"/>
          <w:color w:val="000000"/>
          <w:sz w:val="24"/>
          <w:szCs w:val="28"/>
        </w:rPr>
        <w:t>Событийный туризм - это направление туризма, в котором туристические поездки приурочены к каким-либо определенным мероприятиям. В каждой стране, республике происходят события, представляющие культурную, историческую и спортивную ценность.</w:t>
      </w:r>
      <w:r w:rsidRPr="0056745F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В этом направлении туризма особую привлекательность играет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 xml:space="preserve"> международный турнир по национальной борьбе Хуреш «Найыралдын Начыны»</w:t>
      </w:r>
      <w:r w:rsidRPr="0056745F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.</w:t>
      </w:r>
    </w:p>
    <w:p w:rsidR="00CA4F3E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064">
        <w:rPr>
          <w:rStyle w:val="w"/>
          <w:rFonts w:ascii="Times New Roman" w:hAnsi="Times New Roman" w:cs="Times New Roman"/>
          <w:bCs/>
          <w:sz w:val="24"/>
          <w:szCs w:val="24"/>
        </w:rPr>
        <w:t>Горный</w:t>
      </w:r>
      <w:r w:rsidRPr="00A020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064">
        <w:rPr>
          <w:rStyle w:val="w"/>
          <w:rFonts w:ascii="Times New Roman" w:hAnsi="Times New Roman" w:cs="Times New Roman"/>
          <w:bCs/>
          <w:sz w:val="24"/>
          <w:szCs w:val="24"/>
        </w:rPr>
        <w:t>туризм</w:t>
      </w:r>
      <w:r w:rsidRPr="00030493">
        <w:rPr>
          <w:rFonts w:ascii="Times New Roman" w:hAnsi="Times New Roman" w:cs="Times New Roman"/>
          <w:sz w:val="24"/>
          <w:szCs w:val="24"/>
        </w:rPr>
        <w:t xml:space="preserve"> —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вид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30493">
          <w:rPr>
            <w:rStyle w:val="w"/>
            <w:rFonts w:ascii="Times New Roman" w:hAnsi="Times New Roman" w:cs="Times New Roman"/>
            <w:sz w:val="24"/>
            <w:szCs w:val="24"/>
          </w:rPr>
          <w:t>туризма</w:t>
        </w:r>
      </w:hyperlink>
      <w:r w:rsidRPr="00030493">
        <w:rPr>
          <w:rFonts w:ascii="Times New Roman" w:hAnsi="Times New Roman" w:cs="Times New Roman"/>
          <w:sz w:val="24"/>
          <w:szCs w:val="24"/>
        </w:rPr>
        <w:t xml:space="preserve">,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заключающийся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передвижении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группы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людей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с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помощью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мускульной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силы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по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30493">
          <w:rPr>
            <w:rStyle w:val="w"/>
            <w:rFonts w:ascii="Times New Roman" w:hAnsi="Times New Roman" w:cs="Times New Roman"/>
            <w:sz w:val="24"/>
            <w:szCs w:val="24"/>
          </w:rPr>
          <w:t>определённому</w:t>
        </w:r>
        <w:r w:rsidRPr="00030493">
          <w:rPr>
            <w:rStyle w:val="a9"/>
            <w:rFonts w:ascii="Times New Roman" w:hAnsi="Times New Roman" w:cs="Times New Roman"/>
            <w:sz w:val="24"/>
            <w:szCs w:val="24"/>
          </w:rPr>
          <w:t xml:space="preserve"> </w:t>
        </w:r>
        <w:r w:rsidRPr="00030493">
          <w:rPr>
            <w:rStyle w:val="w"/>
            <w:rFonts w:ascii="Times New Roman" w:hAnsi="Times New Roman" w:cs="Times New Roman"/>
            <w:sz w:val="24"/>
            <w:szCs w:val="24"/>
          </w:rPr>
          <w:t>маршруту</w:t>
        </w:r>
      </w:hyperlink>
      <w:r w:rsidRPr="00030493">
        <w:rPr>
          <w:rFonts w:ascii="Times New Roman" w:hAnsi="Times New Roman" w:cs="Times New Roman"/>
          <w:sz w:val="24"/>
          <w:szCs w:val="24"/>
        </w:rPr>
        <w:t xml:space="preserve">,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проложенному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30493">
          <w:rPr>
            <w:rStyle w:val="w"/>
            <w:rFonts w:ascii="Times New Roman" w:hAnsi="Times New Roman" w:cs="Times New Roman"/>
            <w:sz w:val="24"/>
            <w:szCs w:val="24"/>
          </w:rPr>
          <w:t>горной</w:t>
        </w:r>
        <w:r w:rsidRPr="00030493">
          <w:rPr>
            <w:rStyle w:val="a9"/>
            <w:rFonts w:ascii="Times New Roman" w:hAnsi="Times New Roman" w:cs="Times New Roman"/>
            <w:sz w:val="24"/>
            <w:szCs w:val="24"/>
          </w:rPr>
          <w:t xml:space="preserve"> </w:t>
        </w:r>
        <w:r w:rsidRPr="00030493">
          <w:rPr>
            <w:rStyle w:val="w"/>
            <w:rFonts w:ascii="Times New Roman" w:hAnsi="Times New Roman" w:cs="Times New Roman"/>
            <w:sz w:val="24"/>
            <w:szCs w:val="24"/>
          </w:rPr>
          <w:t>местности</w:t>
        </w:r>
      </w:hyperlink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условиях</w:t>
      </w:r>
      <w:r w:rsidRPr="00030493">
        <w:rPr>
          <w:rFonts w:ascii="Times New Roman" w:hAnsi="Times New Roman" w:cs="Times New Roman"/>
          <w:sz w:val="24"/>
          <w:szCs w:val="24"/>
        </w:rPr>
        <w:t xml:space="preserve"> </w:t>
      </w:r>
      <w:r w:rsidRPr="00030493">
        <w:rPr>
          <w:rStyle w:val="w"/>
          <w:rFonts w:ascii="Times New Roman" w:hAnsi="Times New Roman" w:cs="Times New Roman"/>
          <w:sz w:val="24"/>
          <w:szCs w:val="24"/>
        </w:rPr>
        <w:t>высокогорья</w:t>
      </w:r>
      <w:r w:rsidRPr="0003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данном направлении рассматривается восхождения в 7 горных массивов </w:t>
      </w:r>
      <w:r w:rsidRPr="00252ADA">
        <w:rPr>
          <w:rFonts w:ascii="Times New Roman" w:hAnsi="Times New Roman" w:cs="Times New Roman"/>
          <w:sz w:val="24"/>
          <w:szCs w:val="24"/>
        </w:rPr>
        <w:t>«Монгун-Тайга», «Биче-Монгун-Тайга», «Суур-Тайга», «Ак-Баштыг», «Саадак», «Тоолайлыг»,</w:t>
      </w:r>
      <w:r>
        <w:rPr>
          <w:rFonts w:ascii="Times New Roman" w:hAnsi="Times New Roman" w:cs="Times New Roman"/>
          <w:sz w:val="24"/>
          <w:szCs w:val="24"/>
        </w:rPr>
        <w:t xml:space="preserve"> «Ала-Тайга»</w:t>
      </w:r>
      <w:r w:rsidRPr="00A84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Возможность развития въездного туризма на территории района обусловлена следующими факторами: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наличие разнообразного природно-рекреационного потенциала, культурно-исторического наследия;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транспортная доступность;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то же время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Монгун-Тайгинском кожууне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имеется ряд факторов, сдерживающих развитие сферы туризма, а именно: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неудовлетворительное состояние автомобильных дорог на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Хандагайты – Мугур-Аксы;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недостаточно развитая система электроснабжения;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разрозненность и отсутствие координации в совместной деятельности предприятий туристического бизнеса, расположенных в сельских поселениях;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отсутствие крупных инвестиционных проектов;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ограниченный срок оказания 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слуг (сезонный характер работы);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узкий спектр предоставляемых услуг, качество которых не соответствуют международным нормам. В основном это –проживание и услуги питания;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невысокое качество обслуживания во всех сферах туристической индустрии вследствие недостатка профессиональных кадров.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В муниципальном районе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Монгун-Тайгинский кожуун РТ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» в силу наличия соответствующих туристических ресурсов и тенденций формирования туристического спроса имеют приоритетный характер следующие направления: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1. Развитие экологического туризма.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Направление предусматривает: создание и реконструкцию специализированных средств размещения кр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углогодичного и летнего отдыха.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2. Развитие сельского туризма (агротуризма).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Направление требует адаптации деревенских подворий под туристические потребности. Сельский туризм представляет возможности отдыха для тех, кто по каким-либо причинам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иные виды туризма позволить себе не может. Его привлекательными чертами являются чистый воздух, домашняя атмосфера, нетронутая природа, натуральные продукты, тишина и неторопливый быт. Такой вид туризма может стать существенным источником дополнительного, а иногда и основного дохода для сельского населения. На базе сельского туризма предполагается проведение широкого круга мероприятий: участие в сельскохозяйственных работах на деревенском подворье, деревенские посиделки, катание на лошадях и т. д.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3. Развитие развлекательного туризма. Направление предполагает:модернизацию инфраструктуры отдыха и строительство новых объектов;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проведение праздников на основе тувинской культуры;организацию новых спортивно-развлекательных мероприятий.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4. Культурно-познавательный туризм. Направление основывается на использовании: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объектов культурного наследия и туристического показа (курганные могильники, каменные изваяния и местонахождения петроголифов, включенные в список культурного наследия федерального и регионального значений)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мероприятий событийного характера; национальные праздники, в том числе Наадым (праздник животноводов).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5. Развитие производства сувенирной продукции.</w:t>
      </w:r>
    </w:p>
    <w:p w:rsidR="00CA4F3E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Направление предполагает создание и развитие сувенирных производств, использование в сувенирных изделиях логотипов и символов муниципального района.</w:t>
      </w:r>
    </w:p>
    <w:p w:rsidR="00CA4F3E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6. Развитие горного туризма и альпинизма.</w:t>
      </w:r>
    </w:p>
    <w:p w:rsidR="00CA4F3E" w:rsidRPr="006D3958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EFE">
        <w:rPr>
          <w:rFonts w:ascii="Times New Roman" w:hAnsi="Times New Roman" w:cs="Times New Roman"/>
          <w:sz w:val="24"/>
          <w:szCs w:val="24"/>
        </w:rPr>
        <w:t>Горный туризм - это, прежде всего, незабываемое путешествие в горах, это необычный отдых. Прохождение сложных участков горного рельефа, переноска немалых тяжестей на большой высоте - огромный труд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958">
        <w:rPr>
          <w:rFonts w:ascii="Times New Roman" w:hAnsi="Times New Roman" w:cs="Times New Roman"/>
          <w:sz w:val="24"/>
          <w:szCs w:val="24"/>
        </w:rPr>
        <w:t xml:space="preserve"> </w:t>
      </w:r>
      <w:r w:rsidRPr="00A842FB">
        <w:rPr>
          <w:rFonts w:ascii="Times New Roman" w:hAnsi="Times New Roman" w:cs="Times New Roman"/>
          <w:sz w:val="24"/>
          <w:szCs w:val="24"/>
        </w:rPr>
        <w:t xml:space="preserve">Гора Монгун-Тайга является высочайшей вершиной Восточной Сибири – 3976 м над уровнем моря.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842FB">
        <w:rPr>
          <w:rFonts w:ascii="Times New Roman" w:hAnsi="Times New Roman" w:cs="Times New Roman"/>
          <w:sz w:val="24"/>
          <w:szCs w:val="24"/>
        </w:rPr>
        <w:t>орный массив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2FB">
        <w:rPr>
          <w:rFonts w:ascii="Times New Roman" w:hAnsi="Times New Roman" w:cs="Times New Roman"/>
          <w:sz w:val="24"/>
          <w:szCs w:val="24"/>
        </w:rPr>
        <w:t>в высокогорной юго-западной части Тувы, на стыке границ Монголии и Горного Алтая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42FB">
        <w:rPr>
          <w:rFonts w:ascii="Times New Roman" w:hAnsi="Times New Roman" w:cs="Times New Roman"/>
          <w:sz w:val="24"/>
          <w:szCs w:val="24"/>
        </w:rPr>
        <w:t xml:space="preserve"> В переводе с тувинского ее название означает «Серебряная гора» - на высоте лежат вечные снега и крупные ледники. Склоны отличаются разнообразием рельефа - от остроконечных альпийских форм до сильно выветренных пологоволнистых склонов. Гора популярна среди альпинистов Сибири и других регионов России, приезжают сюда и иностранные туристы.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Для обеспечения системного развития указанных направлений необходимо использование программно-целевого метода в решении задач по стимулированию формирования современной материально-технической базы туризма, разработке и реализации рекламно-информационного обеспечения туристской сферы, развитию международного и межрегионального сотрудничества в области туризма, совершенствованию системы подготовки, переподготовке и повышению квалификации туристских кадров.</w:t>
      </w:r>
    </w:p>
    <w:p w:rsidR="00CA4F3E" w:rsidRPr="00E97B80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80">
        <w:rPr>
          <w:rFonts w:ascii="Times New Roman" w:hAnsi="Times New Roman" w:cs="Times New Roman"/>
          <w:color w:val="000000" w:themeColor="text1"/>
          <w:sz w:val="24"/>
          <w:szCs w:val="24"/>
        </w:rPr>
        <w:t>Существующая дорога до г. Кызыла общей протяженностью 460 км является единственной высокогорной дорогой, действующей круглый год и связывающей население кожууна с внешним миром. Участок грунтовой дороги, соединяющий Мугур-Аксы с трассой Хандагайты-Чадан, имеет протяженность 161 км с шириной проезжей части всего 4 метра. Мугур-Аксы-Кызыл-Хая, протяженностью 84 км и соединяющей два основн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населенных пункта кожууна. </w:t>
      </w:r>
      <w:r w:rsidRPr="00E97B80">
        <w:rPr>
          <w:rFonts w:ascii="Times New Roman" w:hAnsi="Times New Roman" w:cs="Times New Roman"/>
          <w:color w:val="000000" w:themeColor="text1"/>
          <w:sz w:val="24"/>
          <w:szCs w:val="24"/>
        </w:rPr>
        <w:t>В селах имеется сотовая связь</w:t>
      </w:r>
      <w:r w:rsidR="009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мобильный интернет</w:t>
      </w:r>
      <w:r w:rsidRPr="00E97B80">
        <w:rPr>
          <w:rFonts w:ascii="Times New Roman" w:hAnsi="Times New Roman" w:cs="Times New Roman"/>
          <w:color w:val="000000" w:themeColor="text1"/>
          <w:sz w:val="24"/>
          <w:szCs w:val="24"/>
        </w:rPr>
        <w:t>: «Мегафон»,</w:t>
      </w:r>
      <w:r w:rsidR="0091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«Билайн», «МТС», «Теле2</w:t>
      </w:r>
      <w:r w:rsidRPr="00E97B80">
        <w:rPr>
          <w:rFonts w:ascii="Times New Roman" w:hAnsi="Times New Roman" w:cs="Times New Roman"/>
          <w:color w:val="000000" w:themeColor="text1"/>
          <w:sz w:val="24"/>
          <w:szCs w:val="24"/>
        </w:rPr>
        <w:t>», но за пределами населенных пунктов сотовая связь отсутствует.</w:t>
      </w:r>
    </w:p>
    <w:p w:rsidR="00CA4F3E" w:rsidRPr="00E97B80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На территории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имеется </w:t>
      </w:r>
      <w:r w:rsidRPr="00E97B8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97B80">
        <w:rPr>
          <w:rFonts w:ascii="Times New Roman" w:hAnsi="Times New Roman" w:cs="Times New Roman"/>
          <w:color w:val="000000" w:themeColor="text1"/>
          <w:sz w:val="24"/>
          <w:szCs w:val="24"/>
        </w:rPr>
        <w:t>астная гостиница. Находится по адресу: с. Мугур-Аксы улица Коммунальная  1. Контактный телефон: 8 3</w:t>
      </w:r>
      <w:r w:rsidR="00912D1A">
        <w:rPr>
          <w:rFonts w:ascii="Times New Roman" w:hAnsi="Times New Roman" w:cs="Times New Roman"/>
          <w:color w:val="000000" w:themeColor="text1"/>
          <w:sz w:val="24"/>
          <w:szCs w:val="24"/>
        </w:rPr>
        <w:t>94 (51) – 22-4-18. Вместимость 10 человек (3</w:t>
      </w:r>
      <w:r w:rsidRPr="00E97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</w:t>
      </w:r>
      <w:r w:rsidR="00912D1A">
        <w:rPr>
          <w:rFonts w:ascii="Times New Roman" w:hAnsi="Times New Roman" w:cs="Times New Roman"/>
          <w:color w:val="000000" w:themeColor="text1"/>
          <w:sz w:val="24"/>
          <w:szCs w:val="24"/>
        </w:rPr>
        <w:t>мнаты)</w:t>
      </w:r>
      <w:r w:rsidRPr="00E97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Здание кирпичное. </w:t>
      </w:r>
      <w:r w:rsidRPr="00E97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гости</w:t>
      </w:r>
      <w:r w:rsidR="00912D1A">
        <w:rPr>
          <w:rFonts w:ascii="Times New Roman" w:eastAsia="Times New Roman" w:hAnsi="Times New Roman" w:cs="Times New Roman"/>
          <w:color w:val="000000"/>
          <w:sz w:val="24"/>
          <w:szCs w:val="24"/>
        </w:rPr>
        <w:t>ница, услуги питания оказывают 4</w:t>
      </w:r>
      <w:r w:rsidRPr="00E97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предприятий.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Выпуском сувенирной продукции (деревянные изделия, пошив национального костюма, изделия из войлока и железа) занима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человек 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 уровне региональной программы.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Актуальность программы обусловлена необходимостью разработки и скорейшего принятия комплекса правовых, финансовых, организационных, маркетинговых и рекламно-информационных мер, способных содействовать решению существующих проблем, и, тем самым, вывести на качественно новый уровень развитие внутреннего и въездного туризма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Монгун-Тайгинском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кожууне.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рамках подпрограммы планируется реализация следующих проектов: </w:t>
      </w:r>
    </w:p>
    <w:p w:rsidR="00CA4F3E" w:rsidRPr="00500305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00305">
        <w:rPr>
          <w:rFonts w:ascii="Times New Roman" w:eastAsia="Times New Roman" w:hAnsi="Times New Roman" w:cs="Times New Roman"/>
          <w:color w:val="000000"/>
          <w:sz w:val="24"/>
          <w:szCs w:val="28"/>
        </w:rPr>
        <w:t>Продукт событийного туризма – конкурс танцев на озере «Ак-Хол» - «</w:t>
      </w:r>
      <w:r w:rsidRPr="00041F28">
        <w:rPr>
          <w:rFonts w:ascii="Times New Roman" w:hAnsi="Times New Roman" w:cs="Times New Roman"/>
          <w:sz w:val="24"/>
          <w:szCs w:val="24"/>
        </w:rPr>
        <w:t>Танцующая птица Серебряных  гор</w:t>
      </w:r>
      <w:r w:rsidRPr="0050030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», который способствует популяризации танцев и привлечет внимание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туристов к отдыху на озере Ак-Хол</w:t>
      </w:r>
      <w:r w:rsidRPr="00500305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CA4F3E" w:rsidRPr="00500305" w:rsidRDefault="00CA4F3E" w:rsidP="00CA4F3E">
      <w:pPr>
        <w:shd w:val="clear" w:color="auto" w:fill="FFFFFF"/>
        <w:spacing w:after="105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</w:rPr>
      </w:pPr>
      <w:r w:rsidRPr="0050030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Развитием сельского туризма (агротуризма) выступает </w:t>
      </w:r>
      <w:r w:rsidRPr="00500305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500305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0305">
        <w:rPr>
          <w:rFonts w:ascii="Times New Roman" w:hAnsi="Times New Roman" w:cs="Times New Roman"/>
          <w:sz w:val="24"/>
          <w:szCs w:val="24"/>
        </w:rPr>
        <w:t xml:space="preserve"> Мастерской Органического земледелия и Гастрономии. Заключен договор между администрацией Монгун-Тайгинского кожууна и Панчищевой А.М. – помощником руководителя Ассоциации Крестьянское Гостеприимство России.  Проект </w:t>
      </w:r>
      <w:r w:rsidRPr="00500305">
        <w:rPr>
          <w:rFonts w:ascii="Times New Roman" w:hAnsi="Times New Roman" w:cs="Times New Roman"/>
          <w:color w:val="000000"/>
          <w:sz w:val="24"/>
          <w:szCs w:val="24"/>
        </w:rPr>
        <w:t>сфокусирован на иссл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едовании новых, устойчивых форм </w:t>
      </w:r>
      <w:r w:rsidRPr="00500305">
        <w:rPr>
          <w:rFonts w:ascii="Times New Roman" w:hAnsi="Times New Roman" w:cs="Times New Roman"/>
          <w:color w:val="000000"/>
          <w:sz w:val="24"/>
          <w:szCs w:val="24"/>
        </w:rPr>
        <w:t>деятельности для сельской местности. Центром проекта планируется создать в удаленном, экологически благоприятном, аутентичном местечке Тоолайлыг. Приглашая экспертов, в таких областях как: гастрономия, органическое земледелие, дизайн, из различных стран, для совместной работы с местными фермерами, жителями, школьниками, Мастерская может стать хорошим примером, как креативность и кооперация могут стать платформой для реализации эксклюзивных проектов в отдаленных, обособленных районах. Реализуя этот проект, хочется показать, разнообразие и богатство, того, что можно получить на небольшом участке земли. Начиная от свежих овощей, фруктов, ягод до гастрономических европейских сыров, а также натуральных удобрений, растительных красок и.т.д.. Мастерская позволит детям и школьникам освоить новые умения и навыки в области органического земледелия, растениеводства, вместе с европейскими студентами, волонтерами, что благоприятно скажется на их дальнейшей самореализации и адаптации в современных быстроменяющихся условиях, сохраняя связь со своей культурой и землей.</w:t>
      </w:r>
    </w:p>
    <w:p w:rsidR="00CA4F3E" w:rsidRPr="00BF6FF2" w:rsidRDefault="00CA4F3E" w:rsidP="00CA4F3E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30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поручению Президента Российской Федерации от 17 сентября 2015 г. № Пр-1893ГС в подпрограмму входит создание и установка дорожных указателей туристической навигации на 4 аржаанах МонгунТайгинского кожууна – </w:t>
      </w:r>
      <w:r w:rsidRPr="00500305">
        <w:rPr>
          <w:rFonts w:ascii="Times New Roman" w:hAnsi="Times New Roman" w:cs="Times New Roman"/>
          <w:sz w:val="24"/>
          <w:szCs w:val="24"/>
        </w:rPr>
        <w:t>Озеро «Ак-Хол»</w:t>
      </w:r>
      <w:r w:rsidRPr="0050030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500305">
        <w:rPr>
          <w:rFonts w:ascii="Times New Roman" w:hAnsi="Times New Roman" w:cs="Times New Roman"/>
          <w:sz w:val="24"/>
          <w:szCs w:val="24"/>
        </w:rPr>
        <w:t>Аржаан (минеральный источник) Ала-Тайга</w:t>
      </w:r>
      <w:r w:rsidRPr="0050030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500305">
        <w:rPr>
          <w:rFonts w:ascii="Times New Roman" w:hAnsi="Times New Roman" w:cs="Times New Roman"/>
          <w:sz w:val="24"/>
          <w:szCs w:val="24"/>
        </w:rPr>
        <w:t>Аржаан (минеральный источник) Аспаты</w:t>
      </w:r>
      <w:r w:rsidRPr="0050030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500305">
        <w:rPr>
          <w:rFonts w:ascii="Times New Roman" w:hAnsi="Times New Roman" w:cs="Times New Roman"/>
          <w:sz w:val="24"/>
          <w:szCs w:val="24"/>
        </w:rPr>
        <w:t>Аржааны (минеральные источники)  Доргун, Шоргун</w:t>
      </w:r>
      <w:r w:rsidRPr="00500305">
        <w:rPr>
          <w:rFonts w:ascii="Times New Roman" w:eastAsia="Times New Roman" w:hAnsi="Times New Roman" w:cs="Times New Roman"/>
          <w:color w:val="000000"/>
          <w:sz w:val="24"/>
          <w:szCs w:val="28"/>
        </w:rPr>
        <w:t>, информационных щитов о минеральных источниках.</w:t>
      </w:r>
    </w:p>
    <w:p w:rsidR="00CA4F3E" w:rsidRPr="0056745F" w:rsidRDefault="00CA4F3E" w:rsidP="00CA4F3E">
      <w:pPr>
        <w:shd w:val="clear" w:color="auto" w:fill="FFFFFF"/>
        <w:spacing w:after="105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программы</w:t>
      </w:r>
    </w:p>
    <w:p w:rsidR="00CA4F3E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программы: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повышение благосостояния и комфортности проживания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за счет развития инфраструктуры отдыха и туризма;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- обеспечение качества и доступности туристских услуг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Монгун-Тайгинском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кожууне;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увеличение объемов въездного и внутреннего туризма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Монгун-Тайгинском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кожууне;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создание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конкурентоспособного туристско-рекреационного комплекса на основе эффективного использования туристского потенциала и имеющихся туристских ресурсов;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формирование позитивного имиджа и узнаваемости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 на внутреннем и международном туристских рынках.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Основными задачами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 являются: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разработка и реализация рекламно-информационного обеспечения туристской сферы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развитие международного и межрегионального сотрудничества в области туризма;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создание условий для системного развития секторов рекреационно-оздоровительного, культурно-исторического и развлекательного туризма;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расширение продуктового ассортимента и улучшение качества туристского продукта.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before="150" w:after="105"/>
        <w:ind w:firstLine="300"/>
        <w:contextualSpacing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3. Сроки и этапы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программы</w:t>
      </w:r>
    </w:p>
    <w:p w:rsidR="00CA4F3E" w:rsidRPr="0056745F" w:rsidRDefault="00CA4F3E" w:rsidP="00CA4F3E">
      <w:pPr>
        <w:shd w:val="clear" w:color="auto" w:fill="FFFFFF"/>
        <w:spacing w:before="150" w:after="105"/>
        <w:ind w:firstLine="300"/>
        <w:contextualSpacing/>
        <w:outlineLvl w:val="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Программа реализуется в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II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этапа:</w:t>
      </w:r>
    </w:p>
    <w:p w:rsidR="00CA4F3E" w:rsidRPr="0056745F" w:rsidRDefault="00CA4F3E" w:rsidP="00CA4F3E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912D1A">
        <w:rPr>
          <w:rFonts w:ascii="Times New Roman" w:eastAsia="Times New Roman" w:hAnsi="Times New Roman" w:cs="Times New Roman"/>
          <w:color w:val="000000"/>
          <w:sz w:val="24"/>
          <w:szCs w:val="28"/>
        </w:rPr>
        <w:t>этап – 2021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год;</w:t>
      </w:r>
    </w:p>
    <w:p w:rsidR="00CA4F3E" w:rsidRPr="0056745F" w:rsidRDefault="00CA4F3E" w:rsidP="00CA4F3E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912D1A">
        <w:rPr>
          <w:rFonts w:ascii="Times New Roman" w:eastAsia="Times New Roman" w:hAnsi="Times New Roman" w:cs="Times New Roman"/>
          <w:color w:val="000000"/>
          <w:sz w:val="24"/>
          <w:szCs w:val="28"/>
        </w:rPr>
        <w:t>этап– 2022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год;</w:t>
      </w:r>
    </w:p>
    <w:p w:rsidR="00CA4F3E" w:rsidRPr="0056745F" w:rsidRDefault="00CA4F3E" w:rsidP="00CA4F3E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этап– 2</w:t>
      </w:r>
      <w:r w:rsidR="00912D1A">
        <w:rPr>
          <w:rFonts w:ascii="Times New Roman" w:eastAsia="Times New Roman" w:hAnsi="Times New Roman" w:cs="Times New Roman"/>
          <w:color w:val="000000"/>
          <w:sz w:val="24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Pr="0056745F" w:rsidRDefault="00CA4F3E" w:rsidP="00CA4F3E">
      <w:pPr>
        <w:shd w:val="clear" w:color="auto" w:fill="FFFFFF"/>
        <w:spacing w:before="150" w:after="105"/>
        <w:ind w:firstLine="30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4. Перечень 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программы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Перечень основных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программе.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Pr="0056745F" w:rsidRDefault="00CA4F3E" w:rsidP="00CA4F3E">
      <w:pPr>
        <w:shd w:val="clear" w:color="auto" w:fill="FFFFFF"/>
        <w:spacing w:before="150" w:after="105"/>
        <w:ind w:firstLine="30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5. Механизм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программы</w:t>
      </w:r>
    </w:p>
    <w:p w:rsidR="00CA4F3E" w:rsidRPr="0056745F" w:rsidRDefault="00CA4F3E" w:rsidP="00CA4F3E">
      <w:pPr>
        <w:shd w:val="clear" w:color="auto" w:fill="FFFFFF"/>
        <w:spacing w:after="105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Механизм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CA4F3E" w:rsidRPr="0056745F" w:rsidRDefault="00CA4F3E" w:rsidP="00CA4F3E">
      <w:pPr>
        <w:shd w:val="clear" w:color="auto" w:fill="FFFFFF"/>
        <w:spacing w:after="105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Администрация муниципального района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Монгун-Тайгинский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Республики Тыва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 в лице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Отделом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культуры администрации муниципального района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Монгун-Тайгинский кожуун Республики Тыва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» является разработчиком программы.</w:t>
      </w:r>
    </w:p>
    <w:p w:rsidR="00CA4F3E" w:rsidRDefault="00CA4F3E" w:rsidP="00CA4F3E">
      <w:pPr>
        <w:shd w:val="clear" w:color="auto" w:fill="FFFFFF"/>
        <w:spacing w:after="105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Реализация мероприятий программы осуществляется посредством организации и осуществления мониторинга инвестиционных проектов, направленных на строительство (реконструкцию) объектов туристской инфраструктуры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кожууна, путем оказания консультативной помощи по разработке инвестиционных проектов организациям туристской индустрии муниципального района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Монгун-Тайгинский кожуун Республики Тыва»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CA4F3E" w:rsidRDefault="00CA4F3E" w:rsidP="00CA4F3E">
      <w:pPr>
        <w:shd w:val="clear" w:color="auto" w:fill="FFFFFF"/>
        <w:spacing w:after="105"/>
        <w:ind w:firstLine="3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A34E94" w:rsidRPr="0056745F" w:rsidRDefault="00A34E94" w:rsidP="00CA4F3E">
      <w:pPr>
        <w:shd w:val="clear" w:color="auto" w:fill="FFFFFF"/>
        <w:spacing w:after="105"/>
        <w:ind w:firstLine="3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CA4F3E" w:rsidRPr="0056745F" w:rsidRDefault="00CA4F3E" w:rsidP="00CA4F3E">
      <w:pPr>
        <w:shd w:val="clear" w:color="auto" w:fill="FFFFFF"/>
        <w:spacing w:before="150" w:after="105"/>
        <w:ind w:firstLine="30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6. Ресурсное обеспечение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программы</w:t>
      </w:r>
    </w:p>
    <w:p w:rsidR="00CA4F3E" w:rsidRPr="0056745F" w:rsidRDefault="00CA4F3E" w:rsidP="00CA4F3E">
      <w:pPr>
        <w:shd w:val="clear" w:color="auto" w:fill="FFFFFF"/>
        <w:spacing w:after="105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 реализуются за счет средств федерального бюджета, бюджета Республики Тыва, бюджета муниципального района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Монгун-Тайгинский кожуун Республики Тыва»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внебюджетных источников. Прогнозный объем </w:t>
      </w:r>
      <w:r w:rsidR="00912D1A">
        <w:rPr>
          <w:rFonts w:ascii="Times New Roman" w:eastAsia="Times New Roman" w:hAnsi="Times New Roman" w:cs="Times New Roman"/>
          <w:color w:val="000000"/>
          <w:sz w:val="24"/>
          <w:szCs w:val="28"/>
        </w:rPr>
        <w:t>финансирования программы на 2021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-202</w:t>
      </w:r>
      <w:r w:rsidR="00912D1A"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годы составит </w:t>
      </w:r>
      <w:r w:rsidR="00912D1A" w:rsidRPr="008C3696">
        <w:rPr>
          <w:rFonts w:ascii="Times New Roman" w:eastAsia="Times New Roman" w:hAnsi="Times New Roman" w:cs="Times New Roman"/>
          <w:color w:val="000000"/>
          <w:sz w:val="24"/>
          <w:szCs w:val="28"/>
        </w:rPr>
        <w:t>220</w:t>
      </w:r>
      <w:r w:rsidRPr="008C3696">
        <w:rPr>
          <w:rFonts w:ascii="Times New Roman" w:eastAsia="Times New Roman" w:hAnsi="Times New Roman" w:cs="Times New Roman"/>
          <w:color w:val="000000"/>
          <w:sz w:val="24"/>
          <w:szCs w:val="28"/>
        </w:rPr>
        <w:t>,0 тыс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. рублей, в том числе по годам:</w:t>
      </w:r>
    </w:p>
    <w:p w:rsidR="00CA4F3E" w:rsidRPr="0056745F" w:rsidRDefault="00912D1A" w:rsidP="00A34E94">
      <w:pPr>
        <w:shd w:val="clear" w:color="auto" w:fill="FFFFFF"/>
        <w:spacing w:after="105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2021</w:t>
      </w:r>
      <w:r w:rsidR="00CA4F3E"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50</w:t>
      </w:r>
      <w:r w:rsidR="00CA4F3E"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,0 тыс. рублей;</w:t>
      </w:r>
    </w:p>
    <w:p w:rsidR="00CA4F3E" w:rsidRPr="0056745F" w:rsidRDefault="00912D1A" w:rsidP="00A34E94">
      <w:pPr>
        <w:shd w:val="clear" w:color="auto" w:fill="FFFFFF"/>
        <w:spacing w:after="105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2022</w:t>
      </w:r>
      <w:r w:rsidR="00CA4F3E"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7</w:t>
      </w:r>
      <w:r w:rsidR="00CA4F3E">
        <w:rPr>
          <w:rFonts w:ascii="Times New Roman" w:eastAsia="Times New Roman" w:hAnsi="Times New Roman" w:cs="Times New Roman"/>
          <w:color w:val="000000"/>
          <w:sz w:val="24"/>
          <w:szCs w:val="28"/>
        </w:rPr>
        <w:t>0</w:t>
      </w:r>
      <w:r w:rsidR="00CA4F3E"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,0 тыс. рублей;</w:t>
      </w:r>
    </w:p>
    <w:p w:rsidR="00CA4F3E" w:rsidRPr="0056745F" w:rsidRDefault="00912D1A" w:rsidP="00A34E94">
      <w:pPr>
        <w:shd w:val="clear" w:color="auto" w:fill="FFFFFF"/>
        <w:spacing w:after="105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2023</w:t>
      </w:r>
      <w:r w:rsidR="00CA4F3E"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10</w:t>
      </w:r>
      <w:r w:rsidR="00CA4F3E">
        <w:rPr>
          <w:rFonts w:ascii="Times New Roman" w:eastAsia="Times New Roman" w:hAnsi="Times New Roman" w:cs="Times New Roman"/>
          <w:color w:val="000000"/>
          <w:sz w:val="24"/>
          <w:szCs w:val="28"/>
        </w:rPr>
        <w:t>0,0 тыс. рублей.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Объем расходов на осуществление мероприятий программы из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год.</w:t>
      </w:r>
    </w:p>
    <w:p w:rsidR="00CA4F3E" w:rsidRPr="0056745F" w:rsidRDefault="00CA4F3E" w:rsidP="00CA4F3E">
      <w:pPr>
        <w:shd w:val="clear" w:color="auto" w:fill="FFFFFF"/>
        <w:spacing w:after="105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В случае признания муниципального района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Монгун-Тайгинский кожуун Республики Тыва»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получателем субсидий в рамках поддержки муниципальных программ развития туризма за счет средств федерального бюджета и бюджета Республики Тыва, указанные средства предусматриваются как источник финансирования программы.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Pr="0056745F" w:rsidRDefault="00CA4F3E" w:rsidP="00CA4F3E">
      <w:pPr>
        <w:shd w:val="clear" w:color="auto" w:fill="FFFFFF"/>
        <w:spacing w:before="150" w:after="105"/>
        <w:ind w:firstLine="30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7. Управление реализацией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подпрограммой</w:t>
      </w: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и контроль надходом ее реализации</w:t>
      </w:r>
    </w:p>
    <w:p w:rsidR="00CA4F3E" w:rsidRDefault="00CA4F3E" w:rsidP="00CA4F3E">
      <w:pPr>
        <w:shd w:val="clear" w:color="auto" w:fill="FFFFFF"/>
        <w:spacing w:after="105"/>
        <w:ind w:firstLine="3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Текущее управление и контроль над ходом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 осуществляет управление культуры администрации муниципального района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Монгун-Тайгинский кожуун Республики Тыва»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Отдел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культуры администрации муниципального района «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Монгун-Тайгинский кожуун Республики Тыва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»: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осуществляет координацию действий и контроль над выполнением программных мероприятий по достижению планируемых целевых показателей;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формирует предложения к проекту закона о местном бюджете по финансированию программы на очередной финансовый год;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согласовывает сроки выполнения мероприятий программы, предложения по объемам и источникам финансирования;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осуществляет методическое обеспечение реализации программы;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- осуществляет проведение монитори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нга о ходе реализации 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</w:p>
    <w:p w:rsidR="00CA4F3E" w:rsidRPr="0056745F" w:rsidRDefault="00CA4F3E" w:rsidP="00CA4F3E">
      <w:pPr>
        <w:shd w:val="clear" w:color="auto" w:fill="FFFFFF"/>
        <w:spacing w:before="150" w:after="105"/>
        <w:ind w:firstLine="30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8. Оценка эффективности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программы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программы позволит повысить благосостояние и уровень жизни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кожууна, обеспечит прирост новых рабочих мест в создаваемых и расширяющихся объектах инфраструктуры туризма и отдыха и других предприятиях сферы туризма, увеличит объемы въездного туризма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Монгун-Тайгинском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кожууне на основе создания конкурентоспособного туристско-рекреационного комплекса, сформировать позитивный имидж и узнаваемость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 на внутреннем и международном туристских рынках.</w:t>
      </w:r>
    </w:p>
    <w:p w:rsidR="00CA4F3E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Увеличение объемов въездного потока позволит увеличить доходность и, соответственно, рост налогооблагаемой базы и отчислений в местный бюджет. Возрастут также инвестиционные вложения предприятий туристской индустрии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в строительство и реконструкцию объектов туристской инфраструктуры.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4F3E" w:rsidRDefault="00CA4F3E" w:rsidP="00CA4F3E">
      <w:pPr>
        <w:shd w:val="clear" w:color="auto" w:fill="FFFFFF"/>
        <w:spacing w:before="150" w:after="105"/>
        <w:ind w:firstLine="300"/>
        <w:contextualSpacing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9. Методика и система показателей оценки эффективности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под</w:t>
      </w:r>
      <w:r w:rsidRPr="005674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программы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Методика оценки эффективности реализации </w:t>
      </w:r>
      <w:r w:rsidRPr="00860C4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подпрограммы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представляет собой алгоритм оценки фактической эффективности в процессе и по итогам реализации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муниципальной программы и основана на оценке ее результативности с учетом объема ресурсов, направленных на ее реализацию, не запланированных рисков и достигнутых результатов, оказывающих влияние на изменение соответствующей сферы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Монгун-Тайгинского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кожууна.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Методика оценки эффективности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 учитывает необходимость проведения оценок: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1. Степени достижения целей и решения задач муниципальной программы в целом.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2. Степени соответствия реализованных мероприятий и фактических расходов запланированному уровню затрат и эффективности использования средств муниципального бюджета.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3. Степени реализации мероприятий (достижения ожидаемых непосредственных результатов их реализации).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Эффективность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подп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рограммы оценивается как степень достижения запланированных результатов (сопоставление плановых и фактических значений показателей и индикаторов муниципальной программы) при условии соблюдения обоснованного объема расходов. При этом степень реализации мероприятий (достижения ожидаемых непосредственных результатов их реализации) оценивается комплексно в рамках оценки задач, на решение которых они направлены.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Система показателей и индикаторов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подп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рограммы разработана таким образом, что значимости мероприятий, а, следовательно, веса (коэффициенты значимости) всех показателей и индикаторов одинаковы. Такой подход позволяет упростить процедуру оценки эффективности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 и исключить влияние фактора субъективности при экспертном оценивании коэффициентов значимости показателей и индикаторов.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методике оценки эффективности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программы использованы следующие индексы и обозначения: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– год реализации муниципальной программы, на который рассчитывается ее эффективность;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– промежуточный год реализации муниципальной программы;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– номера индикаторов реализации муниципальной программы (подпрограммы);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– фактическое значение показателя или индикатора;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– плановое значение показателя или индикатора;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– фактический объем финансирования;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– плановый объем финансирования.</w:t>
      </w:r>
    </w:p>
    <w:p w:rsidR="00CA4F3E" w:rsidRPr="0056745F" w:rsidRDefault="00CA4F3E" w:rsidP="00CA4F3E">
      <w:pPr>
        <w:shd w:val="clear" w:color="auto" w:fill="FFFFFF"/>
        <w:spacing w:after="105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Для соблюдения корректности при проведении расчетов эффективности необходимо учитывать несколько особых случаев, касающихся фактических и запланированных объемов финансирования: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если по подпрограмм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 было запланировано финансирование и средства не выделялись, то отношение принимается равным «1»;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если по подпрограмм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206E7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не было запланировано финансирование, но при этом финансирование было выделено, то присваивается значение;</w:t>
      </w:r>
    </w:p>
    <w:p w:rsidR="00CA4F3E" w:rsidRPr="0056745F" w:rsidRDefault="00CA4F3E" w:rsidP="00CA4F3E">
      <w:pPr>
        <w:shd w:val="clear" w:color="auto" w:fill="FFFFFF"/>
        <w:spacing w:after="105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если по подпрограмм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FF2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6745F">
        <w:rPr>
          <w:rFonts w:ascii="Times New Roman" w:eastAsia="Times New Roman" w:hAnsi="Times New Roman" w:cs="Times New Roman"/>
          <w:color w:val="000000"/>
          <w:sz w:val="24"/>
          <w:szCs w:val="28"/>
        </w:rPr>
        <w:t>было запланировано финансирование, но средства не выделялись, то значение эффективности в этом случае принимается равным 0 процентов.</w:t>
      </w:r>
    </w:p>
    <w:p w:rsidR="00CA4F3E" w:rsidRPr="0056745F" w:rsidRDefault="00CA4F3E" w:rsidP="00CA4F3E">
      <w:pPr>
        <w:contextualSpacing/>
        <w:rPr>
          <w:rFonts w:ascii="Times New Roman" w:hAnsi="Times New Roman" w:cs="Times New Roman"/>
          <w:sz w:val="24"/>
          <w:szCs w:val="28"/>
        </w:rPr>
        <w:sectPr w:rsidR="00CA4F3E" w:rsidRPr="0056745F" w:rsidSect="001035BF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 по реализации подпрограммы развития туризма </w:t>
      </w: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53">
        <w:rPr>
          <w:rFonts w:ascii="Times New Roman" w:hAnsi="Times New Roman" w:cs="Times New Roman"/>
          <w:b/>
          <w:sz w:val="24"/>
          <w:szCs w:val="24"/>
        </w:rPr>
        <w:t xml:space="preserve">в районе не требующих финансирования </w:t>
      </w:r>
    </w:p>
    <w:p w:rsidR="00CA4F3E" w:rsidRPr="00584C53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"/>
        <w:gridCol w:w="3263"/>
        <w:gridCol w:w="2495"/>
        <w:gridCol w:w="2573"/>
      </w:tblGrid>
      <w:tr w:rsidR="00CA4F3E" w:rsidRPr="00584C53" w:rsidTr="001035BF">
        <w:trPr>
          <w:trHeight w:val="566"/>
        </w:trPr>
        <w:tc>
          <w:tcPr>
            <w:tcW w:w="1951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1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 исполнения 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4F3E" w:rsidRPr="00584C53" w:rsidTr="001035BF">
        <w:tc>
          <w:tcPr>
            <w:tcW w:w="1951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Привлечение частных туристических фирм существующих на территории области к сотрудничеству (инвесторов)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A4F3E" w:rsidRPr="00584C53" w:rsidTr="001035BF">
        <w:tc>
          <w:tcPr>
            <w:tcW w:w="1951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туристического мониторинга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A4F3E" w:rsidRPr="00584C53" w:rsidTr="001035BF">
        <w:tc>
          <w:tcPr>
            <w:tcW w:w="1951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туристических слетов учащихся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Отдел  культуры, Управление образования</w:t>
            </w:r>
          </w:p>
        </w:tc>
      </w:tr>
      <w:tr w:rsidR="00CA4F3E" w:rsidRPr="00584C53" w:rsidTr="001035BF">
        <w:tc>
          <w:tcPr>
            <w:tcW w:w="1951" w:type="dxa"/>
          </w:tcPr>
          <w:p w:rsidR="00CA4F3E" w:rsidRPr="00584C53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1" w:type="dxa"/>
          </w:tcPr>
          <w:p w:rsidR="00CA4F3E" w:rsidRPr="00584C53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на территории Монгун-Тайгинского кожууна и в образовательных учреждениях клуба по горному туризму 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Отдел культуры, Управление образования</w:t>
            </w:r>
          </w:p>
        </w:tc>
      </w:tr>
      <w:tr w:rsidR="00CA4F3E" w:rsidRPr="00584C53" w:rsidTr="001035BF">
        <w:tc>
          <w:tcPr>
            <w:tcW w:w="1951" w:type="dxa"/>
          </w:tcPr>
          <w:p w:rsidR="00CA4F3E" w:rsidRPr="00584C53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1" w:type="dxa"/>
          </w:tcPr>
          <w:p w:rsidR="00CA4F3E" w:rsidRPr="00584C53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международных туристических слетов среди учащихся и учителей (Монгун-Тайгинский кожуун – Улангом (Монголия))</w:t>
            </w:r>
          </w:p>
        </w:tc>
        <w:tc>
          <w:tcPr>
            <w:tcW w:w="3697" w:type="dxa"/>
          </w:tcPr>
          <w:p w:rsidR="00CA4F3E" w:rsidRPr="00584C53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7" w:type="dxa"/>
          </w:tcPr>
          <w:p w:rsidR="00CA4F3E" w:rsidRPr="00584C53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CA4F3E" w:rsidSect="00CA4F3E">
          <w:pgSz w:w="11905" w:h="16838"/>
          <w:pgMar w:top="1134" w:right="850" w:bottom="1134" w:left="1701" w:header="0" w:footer="0" w:gutter="0"/>
          <w:cols w:space="720"/>
          <w:docGrid w:linePitch="360"/>
        </w:sectPr>
      </w:pPr>
    </w:p>
    <w:p w:rsidR="00CA4F3E" w:rsidRDefault="00CA4F3E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53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реализации подпрограммы развития туризма в районе требующих финансирования</w:t>
      </w:r>
    </w:p>
    <w:p w:rsidR="00B9722F" w:rsidRPr="00584C53" w:rsidRDefault="00B9722F" w:rsidP="00CA4F3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78"/>
        <w:gridCol w:w="3358"/>
        <w:gridCol w:w="2409"/>
        <w:gridCol w:w="993"/>
        <w:gridCol w:w="1559"/>
        <w:gridCol w:w="1417"/>
        <w:gridCol w:w="1560"/>
        <w:gridCol w:w="2976"/>
      </w:tblGrid>
      <w:tr w:rsidR="00CA4F3E" w:rsidRPr="00584C53" w:rsidTr="001035BF">
        <w:trPr>
          <w:trHeight w:val="390"/>
        </w:trPr>
        <w:tc>
          <w:tcPr>
            <w:tcW w:w="578" w:type="dxa"/>
            <w:vMerge w:val="restart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8" w:type="dxa"/>
            <w:vMerge w:val="restart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  <w:vMerge w:val="restart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3" w:type="dxa"/>
            <w:vMerge w:val="restart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по годам реализации</w:t>
            </w:r>
          </w:p>
        </w:tc>
        <w:tc>
          <w:tcPr>
            <w:tcW w:w="2976" w:type="dxa"/>
            <w:vMerge w:val="restart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A4F3E" w:rsidRPr="00584C53" w:rsidTr="001035BF">
        <w:trPr>
          <w:trHeight w:val="855"/>
        </w:trPr>
        <w:tc>
          <w:tcPr>
            <w:tcW w:w="578" w:type="dxa"/>
            <w:vMerge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4F3E" w:rsidRPr="00584C53" w:rsidRDefault="00912D1A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4F3E" w:rsidRPr="00584C53" w:rsidRDefault="00912D1A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A4F3E" w:rsidRPr="00584C53" w:rsidRDefault="00912D1A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76" w:type="dxa"/>
            <w:vMerge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F3E" w:rsidRPr="00584C53" w:rsidTr="001035BF">
        <w:tc>
          <w:tcPr>
            <w:tcW w:w="578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Организационное и информационное обеспечение и развитие туризма</w:t>
            </w:r>
          </w:p>
        </w:tc>
        <w:tc>
          <w:tcPr>
            <w:tcW w:w="2409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CA4F3E" w:rsidRPr="000D2B22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4F3E" w:rsidRPr="000D2B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A4F3E" w:rsidRPr="000D2B22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F3E" w:rsidRPr="000D2B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A4F3E" w:rsidRPr="000D2B22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F3E" w:rsidRPr="000D2B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CA4F3E" w:rsidRPr="000D2B22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4F3E" w:rsidRPr="000D2B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6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A4F3E" w:rsidRPr="00584C53" w:rsidTr="001035BF">
        <w:tc>
          <w:tcPr>
            <w:tcW w:w="578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</w:tcPr>
          <w:p w:rsidR="00CA4F3E" w:rsidRPr="000D2B22" w:rsidRDefault="00CA4F3E" w:rsidP="0062209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Развитие  событийного туризма (</w:t>
            </w:r>
            <w:r w:rsidR="0062209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танца </w:t>
            </w: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2095">
              <w:rPr>
                <w:rFonts w:ascii="Times New Roman" w:hAnsi="Times New Roman" w:cs="Times New Roman"/>
                <w:sz w:val="24"/>
                <w:szCs w:val="24"/>
              </w:rPr>
              <w:t>Менгилернин тыныжы</w:t>
            </w: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09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CA4F3E" w:rsidRPr="000D2B22" w:rsidRDefault="00912D1A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A4F3E" w:rsidRPr="000D2B22" w:rsidRDefault="00912D1A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 xml:space="preserve"> ДК им.Ч.Артай-оола</w:t>
            </w:r>
          </w:p>
        </w:tc>
      </w:tr>
      <w:tr w:rsidR="00CA4F3E" w:rsidRPr="00584C53" w:rsidTr="001035BF">
        <w:tc>
          <w:tcPr>
            <w:tcW w:w="578" w:type="dxa"/>
          </w:tcPr>
          <w:p w:rsidR="00CA4F3E" w:rsidRPr="000D2B22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</w:tcPr>
          <w:p w:rsidR="00CA4F3E" w:rsidRPr="000D2B22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туристических маршрутов на территории Монгун-Тайгинского кожууна</w:t>
            </w:r>
          </w:p>
        </w:tc>
        <w:tc>
          <w:tcPr>
            <w:tcW w:w="2409" w:type="dxa"/>
          </w:tcPr>
          <w:p w:rsidR="00CA4F3E" w:rsidRPr="000D2B22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CA4F3E" w:rsidRPr="000D2B22" w:rsidRDefault="00912D1A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A4F3E" w:rsidRPr="000D2B22" w:rsidRDefault="00912D1A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4F3E" w:rsidRPr="000D2B22" w:rsidRDefault="00912D1A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A4F3E" w:rsidRPr="000D2B22" w:rsidRDefault="00912D1A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CA4F3E" w:rsidRPr="000D2B22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CA4F3E" w:rsidRPr="00584C53" w:rsidTr="001035BF">
        <w:tc>
          <w:tcPr>
            <w:tcW w:w="578" w:type="dxa"/>
          </w:tcPr>
          <w:p w:rsidR="00CA4F3E" w:rsidRPr="00584C53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Развитие рекреационного туризма (инфраструктура аржаана</w:t>
            </w:r>
            <w:r w:rsidR="00912D1A">
              <w:rPr>
                <w:rFonts w:ascii="Times New Roman" w:hAnsi="Times New Roman" w:cs="Times New Roman"/>
                <w:sz w:val="24"/>
                <w:szCs w:val="24"/>
              </w:rPr>
              <w:t xml:space="preserve"> Кара-Суур</w:t>
            </w: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CA4F3E" w:rsidRPr="00584C53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D1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CA4F3E" w:rsidRPr="00584C53" w:rsidRDefault="00912D1A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</w:tcPr>
          <w:p w:rsidR="00CA4F3E" w:rsidRPr="00584C53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A4F3E" w:rsidRPr="00584C53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76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 xml:space="preserve"> Монгун-Тайгинского кожууна</w:t>
            </w:r>
          </w:p>
        </w:tc>
      </w:tr>
      <w:tr w:rsidR="00CA4F3E" w:rsidRPr="00584C53" w:rsidTr="001035BF">
        <w:tc>
          <w:tcPr>
            <w:tcW w:w="578" w:type="dxa"/>
          </w:tcPr>
          <w:p w:rsidR="00CA4F3E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</w:tcPr>
          <w:p w:rsidR="00CA4F3E" w:rsidRPr="00584C53" w:rsidRDefault="00912D1A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A">
              <w:rPr>
                <w:rFonts w:ascii="Times New Roman" w:hAnsi="Times New Roman" w:cs="Times New Roman"/>
                <w:sz w:val="24"/>
                <w:szCs w:val="24"/>
              </w:rPr>
              <w:t>Развитие рекреационного туризма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аржаана Ала-Тайга</w:t>
            </w:r>
            <w:r w:rsidRPr="00912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A4F3E" w:rsidRPr="00584C53" w:rsidRDefault="00CA4F3E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CA4F3E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12D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A4F3E" w:rsidRPr="00584C53" w:rsidRDefault="00912D1A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CA4F3E" w:rsidRPr="00584C53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CA4F3E" w:rsidRPr="00584C53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76" w:type="dxa"/>
          </w:tcPr>
          <w:p w:rsidR="00CA4F3E" w:rsidRPr="00584C53" w:rsidRDefault="00CA4F3E" w:rsidP="002C6B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 xml:space="preserve"> Монгун-Тайгинского кожууна</w:t>
            </w:r>
          </w:p>
        </w:tc>
      </w:tr>
      <w:tr w:rsidR="00912D1A" w:rsidRPr="00584C53" w:rsidTr="001035BF">
        <w:tc>
          <w:tcPr>
            <w:tcW w:w="578" w:type="dxa"/>
          </w:tcPr>
          <w:p w:rsidR="00912D1A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</w:tcPr>
          <w:p w:rsidR="00912D1A" w:rsidRPr="00912D1A" w:rsidRDefault="00912D1A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A">
              <w:rPr>
                <w:rFonts w:ascii="Times New Roman" w:hAnsi="Times New Roman" w:cs="Times New Roman"/>
                <w:sz w:val="24"/>
                <w:szCs w:val="24"/>
              </w:rPr>
              <w:t>Развитие рекреационного туризма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аржаана Доргун</w:t>
            </w:r>
            <w:r w:rsidRPr="00912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912D1A" w:rsidRPr="00584C53" w:rsidRDefault="00912D1A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912D1A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912D1A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1A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</w:tcPr>
          <w:p w:rsidR="00912D1A" w:rsidRDefault="00912D1A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2D1A" w:rsidRPr="00584C53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 xml:space="preserve"> Монгун-Тайгинского кожууна</w:t>
            </w:r>
          </w:p>
        </w:tc>
      </w:tr>
      <w:tr w:rsidR="002C6B69" w:rsidRPr="00584C53" w:rsidTr="001035BF">
        <w:tc>
          <w:tcPr>
            <w:tcW w:w="578" w:type="dxa"/>
          </w:tcPr>
          <w:p w:rsidR="002C6B69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</w:tcPr>
          <w:p w:rsidR="002C6B69" w:rsidRPr="00912D1A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A">
              <w:rPr>
                <w:rFonts w:ascii="Times New Roman" w:hAnsi="Times New Roman" w:cs="Times New Roman"/>
                <w:sz w:val="24"/>
                <w:szCs w:val="24"/>
              </w:rPr>
              <w:t>Развитие рекреационного туризма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озера Ак-Хол</w:t>
            </w:r>
            <w:r w:rsidRPr="00912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C6B69" w:rsidRPr="00912D1A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A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2C6B69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</w:tcPr>
          <w:p w:rsidR="002C6B69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6B69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6B69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976" w:type="dxa"/>
          </w:tcPr>
          <w:p w:rsidR="002C6B69" w:rsidRPr="00584C53" w:rsidRDefault="002C6B69" w:rsidP="001035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4C53">
              <w:rPr>
                <w:rFonts w:ascii="Times New Roman" w:hAnsi="Times New Roman" w:cs="Times New Roman"/>
                <w:sz w:val="24"/>
                <w:szCs w:val="24"/>
              </w:rPr>
              <w:t xml:space="preserve"> Монгун-Тайгинского кожууна</w:t>
            </w:r>
          </w:p>
        </w:tc>
      </w:tr>
      <w:tr w:rsidR="00CA4F3E" w:rsidRPr="00584C53" w:rsidTr="001035BF">
        <w:tc>
          <w:tcPr>
            <w:tcW w:w="6345" w:type="dxa"/>
            <w:gridSpan w:val="3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CA4F3E" w:rsidRPr="00584C53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CA4F3E"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A4F3E" w:rsidRPr="00584C53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CA4F3E"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A4F3E" w:rsidRPr="00584C53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CA4F3E"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CA4F3E" w:rsidRPr="00584C53" w:rsidRDefault="002C6B69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CA4F3E" w:rsidRPr="00584C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6" w:type="dxa"/>
          </w:tcPr>
          <w:p w:rsidR="00CA4F3E" w:rsidRPr="00584C53" w:rsidRDefault="00CA4F3E" w:rsidP="001035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F3E" w:rsidRPr="00DF645F" w:rsidRDefault="00CA4F3E" w:rsidP="000D1F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A4F3E" w:rsidRPr="00DF645F" w:rsidSect="00E713D1">
      <w:pgSz w:w="16838" w:h="11905" w:orient="landscape"/>
      <w:pgMar w:top="1134" w:right="1134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AB" w:rsidRDefault="000D6CAB" w:rsidP="00FC3E00">
      <w:pPr>
        <w:spacing w:after="0" w:line="240" w:lineRule="auto"/>
      </w:pPr>
      <w:r>
        <w:separator/>
      </w:r>
    </w:p>
  </w:endnote>
  <w:endnote w:type="continuationSeparator" w:id="0">
    <w:p w:rsidR="000D6CAB" w:rsidRDefault="000D6CAB" w:rsidP="00FC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0709"/>
      <w:docPartObj>
        <w:docPartGallery w:val="Page Numbers (Bottom of Page)"/>
        <w:docPartUnique/>
      </w:docPartObj>
    </w:sdtPr>
    <w:sdtEndPr/>
    <w:sdtContent>
      <w:p w:rsidR="001C1458" w:rsidRDefault="001C1458">
        <w:pPr>
          <w:pStyle w:val="a7"/>
          <w:jc w:val="right"/>
        </w:pPr>
        <w:r w:rsidRPr="0056745F">
          <w:rPr>
            <w:rFonts w:ascii="Times New Roman" w:hAnsi="Times New Roman" w:cs="Times New Roman"/>
            <w:sz w:val="20"/>
          </w:rPr>
          <w:fldChar w:fldCharType="begin"/>
        </w:r>
        <w:r w:rsidRPr="0056745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56745F">
          <w:rPr>
            <w:rFonts w:ascii="Times New Roman" w:hAnsi="Times New Roman" w:cs="Times New Roman"/>
            <w:sz w:val="20"/>
          </w:rPr>
          <w:fldChar w:fldCharType="separate"/>
        </w:r>
        <w:r w:rsidR="003F0413">
          <w:rPr>
            <w:rFonts w:ascii="Times New Roman" w:hAnsi="Times New Roman" w:cs="Times New Roman"/>
            <w:noProof/>
            <w:sz w:val="20"/>
          </w:rPr>
          <w:t>28</w:t>
        </w:r>
        <w:r w:rsidRPr="0056745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C1458" w:rsidRDefault="001C14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AB" w:rsidRDefault="000D6CAB" w:rsidP="00FC3E00">
      <w:pPr>
        <w:spacing w:after="0" w:line="240" w:lineRule="auto"/>
      </w:pPr>
      <w:r>
        <w:separator/>
      </w:r>
    </w:p>
  </w:footnote>
  <w:footnote w:type="continuationSeparator" w:id="0">
    <w:p w:rsidR="000D6CAB" w:rsidRDefault="000D6CAB" w:rsidP="00FC3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2"/>
    <w:rsid w:val="00004F85"/>
    <w:rsid w:val="00032C9F"/>
    <w:rsid w:val="00074746"/>
    <w:rsid w:val="00093F7A"/>
    <w:rsid w:val="000A13E8"/>
    <w:rsid w:val="000B676A"/>
    <w:rsid w:val="000D1FE7"/>
    <w:rsid w:val="000D6CAB"/>
    <w:rsid w:val="000E30BB"/>
    <w:rsid w:val="000F5BD6"/>
    <w:rsid w:val="001035BF"/>
    <w:rsid w:val="001141CC"/>
    <w:rsid w:val="00120A62"/>
    <w:rsid w:val="0012799B"/>
    <w:rsid w:val="001431EC"/>
    <w:rsid w:val="00160EFF"/>
    <w:rsid w:val="0019549C"/>
    <w:rsid w:val="001B202E"/>
    <w:rsid w:val="001C1458"/>
    <w:rsid w:val="001C2EA8"/>
    <w:rsid w:val="001C6266"/>
    <w:rsid w:val="001C7D33"/>
    <w:rsid w:val="00206E7D"/>
    <w:rsid w:val="00243162"/>
    <w:rsid w:val="00245B44"/>
    <w:rsid w:val="002C107B"/>
    <w:rsid w:val="002C6B69"/>
    <w:rsid w:val="002D421F"/>
    <w:rsid w:val="002E036A"/>
    <w:rsid w:val="002F5D7C"/>
    <w:rsid w:val="00305ED7"/>
    <w:rsid w:val="00326E97"/>
    <w:rsid w:val="00334CBE"/>
    <w:rsid w:val="00350D97"/>
    <w:rsid w:val="00371E5C"/>
    <w:rsid w:val="00377AE1"/>
    <w:rsid w:val="00383405"/>
    <w:rsid w:val="00384736"/>
    <w:rsid w:val="00384BF9"/>
    <w:rsid w:val="003A453A"/>
    <w:rsid w:val="003A5F0B"/>
    <w:rsid w:val="003F0413"/>
    <w:rsid w:val="004223E8"/>
    <w:rsid w:val="00442ACC"/>
    <w:rsid w:val="00473764"/>
    <w:rsid w:val="00487BE9"/>
    <w:rsid w:val="004907C2"/>
    <w:rsid w:val="00496868"/>
    <w:rsid w:val="004973CC"/>
    <w:rsid w:val="004B529D"/>
    <w:rsid w:val="005D017C"/>
    <w:rsid w:val="005D5E54"/>
    <w:rsid w:val="005D78C1"/>
    <w:rsid w:val="005D78F0"/>
    <w:rsid w:val="005E7D2B"/>
    <w:rsid w:val="00622095"/>
    <w:rsid w:val="00630897"/>
    <w:rsid w:val="00652E4F"/>
    <w:rsid w:val="006D1FC3"/>
    <w:rsid w:val="006E18D5"/>
    <w:rsid w:val="006E4990"/>
    <w:rsid w:val="006E7269"/>
    <w:rsid w:val="007236BC"/>
    <w:rsid w:val="007306A0"/>
    <w:rsid w:val="00745D7B"/>
    <w:rsid w:val="00766535"/>
    <w:rsid w:val="007A4047"/>
    <w:rsid w:val="007A4DD4"/>
    <w:rsid w:val="007D3987"/>
    <w:rsid w:val="007D5764"/>
    <w:rsid w:val="007D70D1"/>
    <w:rsid w:val="007F0412"/>
    <w:rsid w:val="00810352"/>
    <w:rsid w:val="008444A6"/>
    <w:rsid w:val="00844AA5"/>
    <w:rsid w:val="00862EE2"/>
    <w:rsid w:val="00867844"/>
    <w:rsid w:val="0088614E"/>
    <w:rsid w:val="008A67FE"/>
    <w:rsid w:val="008B156A"/>
    <w:rsid w:val="008C3696"/>
    <w:rsid w:val="008F45D9"/>
    <w:rsid w:val="00907A58"/>
    <w:rsid w:val="00912D1A"/>
    <w:rsid w:val="009238FE"/>
    <w:rsid w:val="009618D8"/>
    <w:rsid w:val="00996D62"/>
    <w:rsid w:val="009971E7"/>
    <w:rsid w:val="009B4F5A"/>
    <w:rsid w:val="009E0497"/>
    <w:rsid w:val="009E711B"/>
    <w:rsid w:val="009F0C1C"/>
    <w:rsid w:val="00A14572"/>
    <w:rsid w:val="00A34E94"/>
    <w:rsid w:val="00A6008C"/>
    <w:rsid w:val="00AA6692"/>
    <w:rsid w:val="00AA7B15"/>
    <w:rsid w:val="00AE5D4C"/>
    <w:rsid w:val="00AF2CF4"/>
    <w:rsid w:val="00B02335"/>
    <w:rsid w:val="00B03B04"/>
    <w:rsid w:val="00B060ED"/>
    <w:rsid w:val="00B66C37"/>
    <w:rsid w:val="00B81A1F"/>
    <w:rsid w:val="00B859A8"/>
    <w:rsid w:val="00B9311F"/>
    <w:rsid w:val="00B93449"/>
    <w:rsid w:val="00B95176"/>
    <w:rsid w:val="00B9722F"/>
    <w:rsid w:val="00BA4646"/>
    <w:rsid w:val="00BB63BE"/>
    <w:rsid w:val="00BE1E50"/>
    <w:rsid w:val="00BF08BA"/>
    <w:rsid w:val="00C33B6A"/>
    <w:rsid w:val="00C44E65"/>
    <w:rsid w:val="00C667C3"/>
    <w:rsid w:val="00C67E8E"/>
    <w:rsid w:val="00C90348"/>
    <w:rsid w:val="00CA4F3E"/>
    <w:rsid w:val="00CA6A6F"/>
    <w:rsid w:val="00CB08F9"/>
    <w:rsid w:val="00CC710D"/>
    <w:rsid w:val="00CE3E16"/>
    <w:rsid w:val="00CF1CB9"/>
    <w:rsid w:val="00D46198"/>
    <w:rsid w:val="00D5241F"/>
    <w:rsid w:val="00D77534"/>
    <w:rsid w:val="00D90326"/>
    <w:rsid w:val="00DA14F0"/>
    <w:rsid w:val="00DA246B"/>
    <w:rsid w:val="00DD1F11"/>
    <w:rsid w:val="00DF4E55"/>
    <w:rsid w:val="00DF645F"/>
    <w:rsid w:val="00E07137"/>
    <w:rsid w:val="00E24AA5"/>
    <w:rsid w:val="00E2761D"/>
    <w:rsid w:val="00E56522"/>
    <w:rsid w:val="00E713D1"/>
    <w:rsid w:val="00E8085C"/>
    <w:rsid w:val="00EB343E"/>
    <w:rsid w:val="00EC6068"/>
    <w:rsid w:val="00EE2D08"/>
    <w:rsid w:val="00F00CF0"/>
    <w:rsid w:val="00F03670"/>
    <w:rsid w:val="00F036FE"/>
    <w:rsid w:val="00F20263"/>
    <w:rsid w:val="00F37239"/>
    <w:rsid w:val="00F57823"/>
    <w:rsid w:val="00FB0E64"/>
    <w:rsid w:val="00FB22E6"/>
    <w:rsid w:val="00FB5397"/>
    <w:rsid w:val="00FC3E00"/>
    <w:rsid w:val="00FD106F"/>
    <w:rsid w:val="00FD772E"/>
    <w:rsid w:val="00FE036A"/>
    <w:rsid w:val="00FE3124"/>
    <w:rsid w:val="00FF0F91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05A0"/>
  <w15:docId w15:val="{2593B0A4-0E3A-41C6-B623-E9519669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04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04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4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4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4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F04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F45D9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F45D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E5D4C"/>
    <w:pPr>
      <w:widowControl w:val="0"/>
      <w:autoSpaceDE w:val="0"/>
      <w:autoSpaceDN w:val="0"/>
      <w:adjustRightInd w:val="0"/>
      <w:spacing w:after="0" w:line="317" w:lineRule="exact"/>
      <w:ind w:hanging="12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4F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A4F3E"/>
  </w:style>
  <w:style w:type="paragraph" w:styleId="a7">
    <w:name w:val="footer"/>
    <w:basedOn w:val="a"/>
    <w:link w:val="a8"/>
    <w:uiPriority w:val="99"/>
    <w:unhideWhenUsed/>
    <w:rsid w:val="00CA4F3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A4F3E"/>
    <w:rPr>
      <w:rFonts w:eastAsiaTheme="minorEastAsia"/>
      <w:lang w:eastAsia="ru-RU"/>
    </w:rPr>
  </w:style>
  <w:style w:type="character" w:customStyle="1" w:styleId="w">
    <w:name w:val="w"/>
    <w:basedOn w:val="a0"/>
    <w:rsid w:val="00CA4F3E"/>
  </w:style>
  <w:style w:type="character" w:styleId="a9">
    <w:name w:val="Hyperlink"/>
    <w:basedOn w:val="a0"/>
    <w:uiPriority w:val="99"/>
    <w:semiHidden/>
    <w:unhideWhenUsed/>
    <w:rsid w:val="00CA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900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ic.academic.ru/dic.nsf/ruwiki/4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1406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CE5B-F0D2-4F19-A46E-ED7BF1B8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8300</Words>
  <Characters>47310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Чечен</dc:creator>
  <cp:lastModifiedBy>Чаян</cp:lastModifiedBy>
  <cp:revision>8</cp:revision>
  <cp:lastPrinted>2021-08-10T09:31:00Z</cp:lastPrinted>
  <dcterms:created xsi:type="dcterms:W3CDTF">2021-05-19T04:26:00Z</dcterms:created>
  <dcterms:modified xsi:type="dcterms:W3CDTF">2021-08-10T09:39:00Z</dcterms:modified>
</cp:coreProperties>
</file>